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kern w:val="0"/>
          <w:sz w:val="44"/>
          <w:szCs w:val="44"/>
        </w:rPr>
        <w:t>大姚县</w:t>
      </w:r>
      <w:r>
        <w:rPr>
          <w:rFonts w:hint="eastAsia" w:ascii="方正小标宋简体" w:hAnsi="华文仿宋" w:eastAsia="方正小标宋简体"/>
          <w:kern w:val="0"/>
          <w:sz w:val="44"/>
          <w:szCs w:val="44"/>
          <w:lang w:val="en-US" w:eastAsia="zh-CN"/>
        </w:rPr>
        <w:t>司法局</w:t>
      </w:r>
      <w:r>
        <w:rPr>
          <w:rFonts w:hint="eastAsia" w:ascii="方正小标宋简体" w:hAnsi="华文仿宋" w:eastAsia="方正小标宋简体"/>
          <w:kern w:val="0"/>
          <w:sz w:val="44"/>
          <w:szCs w:val="44"/>
        </w:rPr>
        <w:t>部门</w:t>
      </w: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</w:t>
      </w:r>
    </w:p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重点领域财政项目公开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（一）项目名称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（七）项目实施计划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 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（八）项目实施成效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Arial" w:hAnsi="Arial" w:eastAsia="Arial" w:cs="Arial"/>
          <w:b/>
          <w:sz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 无</w:t>
      </w:r>
    </w:p>
    <w:p>
      <w:pPr>
        <w:pStyle w:val="4"/>
      </w:pPr>
    </w:p>
    <w:p>
      <w:pPr>
        <w:pStyle w:val="4"/>
      </w:pPr>
    </w:p>
    <w:p>
      <w:pPr>
        <w:pStyle w:val="4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大姚县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司法</w:t>
      </w:r>
      <w:r>
        <w:rPr>
          <w:rFonts w:hint="eastAsia" w:ascii="方正仿宋简体" w:eastAsia="方正仿宋简体"/>
          <w:sz w:val="32"/>
          <w:szCs w:val="32"/>
        </w:rPr>
        <w:t>局</w:t>
      </w:r>
    </w:p>
    <w:p>
      <w:pPr>
        <w:pStyle w:val="4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2021年3月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18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6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137273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 w:cs="Arial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0"/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semiHidden/>
    <w:qFormat/>
    <w:uiPriority w:val="0"/>
    <w:rPr>
      <w:b/>
      <w:bCs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paragraph" w:customStyle="1" w:styleId="13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脚 Char"/>
    <w:basedOn w:val="11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@～@</cp:lastModifiedBy>
  <cp:lastPrinted>2021-01-19T08:22:00Z</cp:lastPrinted>
  <dcterms:modified xsi:type="dcterms:W3CDTF">2021-04-02T02:59:36Z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732169801_btnclosed</vt:lpwstr>
  </property>
  <property fmtid="{D5CDD505-2E9C-101B-9397-08002B2CF9AE}" pid="4" name="ICV">
    <vt:lpwstr>BBF9F43A39824C62965188CF76BFCABD</vt:lpwstr>
  </property>
</Properties>
</file>