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after="240" w:afterAutospacing="0"/>
        <w:jc w:val="left"/>
      </w:pPr>
      <w:bookmarkStart w:id="0" w:name="_GoBack"/>
      <w:bookmarkEnd w:id="0"/>
    </w:p>
    <w:p>
      <w:pPr>
        <w:rPr>
          <w:vanish/>
          <w:sz w:val="24"/>
          <w:szCs w:val="24"/>
        </w:rPr>
      </w:pPr>
    </w:p>
    <w:tbl>
      <w:tblPr>
        <w:tblW w:w="1320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829"/>
        <w:gridCol w:w="1431"/>
        <w:gridCol w:w="1588"/>
        <w:gridCol w:w="1443"/>
        <w:gridCol w:w="1191"/>
        <w:gridCol w:w="1210"/>
        <w:gridCol w:w="2200"/>
        <w:gridCol w:w="422"/>
        <w:gridCol w:w="429"/>
        <w:gridCol w:w="422"/>
        <w:gridCol w:w="429"/>
        <w:gridCol w:w="422"/>
        <w:gridCol w:w="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20076" w:type="dxa"/>
            <w:gridSpan w:val="14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桂花镇扶贫领域基层政务公开标准目录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912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12"/>
              </w:rPr>
              <w:t>序号</w:t>
            </w:r>
          </w:p>
        </w:tc>
        <w:tc>
          <w:tcPr>
            <w:tcW w:w="3684" w:type="dxa"/>
            <w:gridSpan w:val="2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12"/>
              </w:rPr>
              <w:t>公开事项</w:t>
            </w:r>
          </w:p>
        </w:tc>
        <w:tc>
          <w:tcPr>
            <w:tcW w:w="2052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12"/>
              </w:rPr>
              <w:t>公开内容（要素）</w:t>
            </w:r>
          </w:p>
        </w:tc>
        <w:tc>
          <w:tcPr>
            <w:tcW w:w="2340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12"/>
              </w:rPr>
              <w:t>公开依据</w:t>
            </w:r>
          </w:p>
        </w:tc>
        <w:tc>
          <w:tcPr>
            <w:tcW w:w="1848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12"/>
              </w:rPr>
              <w:t>公开时限</w:t>
            </w:r>
          </w:p>
        </w:tc>
        <w:tc>
          <w:tcPr>
            <w:tcW w:w="1884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12"/>
              </w:rPr>
              <w:t>公开主体</w:t>
            </w:r>
          </w:p>
        </w:tc>
        <w:tc>
          <w:tcPr>
            <w:tcW w:w="381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12"/>
              </w:rPr>
              <w:t>公开渠道和载体</w:t>
            </w:r>
          </w:p>
        </w:tc>
        <w:tc>
          <w:tcPr>
            <w:tcW w:w="1164" w:type="dxa"/>
            <w:gridSpan w:val="2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12"/>
              </w:rPr>
              <w:t>公开对象</w:t>
            </w:r>
          </w:p>
        </w:tc>
        <w:tc>
          <w:tcPr>
            <w:tcW w:w="1164" w:type="dxa"/>
            <w:gridSpan w:val="2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12"/>
              </w:rPr>
              <w:t>公开方式</w:t>
            </w:r>
          </w:p>
        </w:tc>
        <w:tc>
          <w:tcPr>
            <w:tcW w:w="1164" w:type="dxa"/>
            <w:gridSpan w:val="2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1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tblCellSpacing w:w="0" w:type="dxa"/>
        </w:trPr>
        <w:tc>
          <w:tcPr>
            <w:tcW w:w="91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12"/>
              </w:rPr>
              <w:t>一级事项</w:t>
            </w:r>
          </w:p>
        </w:tc>
        <w:tc>
          <w:tcPr>
            <w:tcW w:w="23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12"/>
              </w:rPr>
              <w:t>二级事项</w:t>
            </w:r>
          </w:p>
        </w:tc>
        <w:tc>
          <w:tcPr>
            <w:tcW w:w="20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1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12"/>
              </w:rPr>
              <w:t>全社会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12"/>
              </w:rPr>
              <w:t>特定群众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12"/>
              </w:rPr>
              <w:t>主动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12"/>
              </w:rPr>
              <w:t>依申请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12"/>
              </w:rPr>
              <w:t>县级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1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tblCellSpacing w:w="0" w:type="dxa"/>
        </w:trPr>
        <w:tc>
          <w:tcPr>
            <w:tcW w:w="91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</w:t>
            </w:r>
          </w:p>
        </w:tc>
        <w:tc>
          <w:tcPr>
            <w:tcW w:w="1368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政策文件</w:t>
            </w:r>
          </w:p>
        </w:tc>
        <w:tc>
          <w:tcPr>
            <w:tcW w:w="23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行政法规、规章</w:t>
            </w:r>
          </w:p>
        </w:tc>
        <w:tc>
          <w:tcPr>
            <w:tcW w:w="205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·中央及地方政府涉及扶贫领域的行政法规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·中央及地方政府涉及扶贫领域的规章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《中华人民共和国政府信息公开条例》</w:t>
            </w:r>
          </w:p>
        </w:tc>
        <w:tc>
          <w:tcPr>
            <w:tcW w:w="184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信息形成（变更）20个工作日内</w:t>
            </w:r>
          </w:p>
        </w:tc>
        <w:tc>
          <w:tcPr>
            <w:tcW w:w="18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桂花镇人民政府、扶贫办</w:t>
            </w:r>
          </w:p>
        </w:tc>
        <w:tc>
          <w:tcPr>
            <w:tcW w:w="38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 xml:space="preserve">□两微一端 □发布会/听证会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■政务服务中心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 xml:space="preserve">□便民服务站 □入户/现场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 xml:space="preserve">■社区/企事业单位/村公示栏（电子屏） □精准推送 □其他 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tblCellSpacing w:w="0" w:type="dxa"/>
        </w:trPr>
        <w:tc>
          <w:tcPr>
            <w:tcW w:w="91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</w:t>
            </w:r>
          </w:p>
        </w:tc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规范性文件</w:t>
            </w:r>
          </w:p>
        </w:tc>
        <w:tc>
          <w:tcPr>
            <w:tcW w:w="205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·各级政府及部门涉及扶贫领域的规范性文件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《中华人民共和国政府信息公开条例》</w:t>
            </w:r>
          </w:p>
        </w:tc>
        <w:tc>
          <w:tcPr>
            <w:tcW w:w="184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信息形成（变更）20个工作日内</w:t>
            </w:r>
          </w:p>
        </w:tc>
        <w:tc>
          <w:tcPr>
            <w:tcW w:w="18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桂花镇人民政府、扶贫办</w:t>
            </w:r>
          </w:p>
        </w:tc>
        <w:tc>
          <w:tcPr>
            <w:tcW w:w="38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 xml:space="preserve">□两微一端 □发布会/听证会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■政务服务中心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 xml:space="preserve">□便民服务站 □入户/现场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 xml:space="preserve">■社区/企事业单位/村公示栏（电子屏） □精准推送 □其他 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tblCellSpacing w:w="0" w:type="dxa"/>
        </w:trPr>
        <w:tc>
          <w:tcPr>
            <w:tcW w:w="91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其他政策文件</w:t>
            </w:r>
          </w:p>
        </w:tc>
        <w:tc>
          <w:tcPr>
            <w:tcW w:w="205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·涉及扶贫领域其他政策文件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《中华人民共和国政府信息公开条例》</w:t>
            </w:r>
          </w:p>
        </w:tc>
        <w:tc>
          <w:tcPr>
            <w:tcW w:w="184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信息形成（变更）20个工作日内</w:t>
            </w:r>
          </w:p>
        </w:tc>
        <w:tc>
          <w:tcPr>
            <w:tcW w:w="18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桂花镇人民政府、扶贫办</w:t>
            </w:r>
          </w:p>
        </w:tc>
        <w:tc>
          <w:tcPr>
            <w:tcW w:w="38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 xml:space="preserve">□两微一端 □发布会/听证会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■政务服务中心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 xml:space="preserve">□便民服务站 □入户/现场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 xml:space="preserve">■社区/企事业单位/村公示栏（电子屏） □精准推送 □其他 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tblCellSpacing w:w="0" w:type="dxa"/>
        </w:trPr>
        <w:tc>
          <w:tcPr>
            <w:tcW w:w="91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</w:t>
            </w:r>
          </w:p>
        </w:tc>
        <w:tc>
          <w:tcPr>
            <w:tcW w:w="1368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扶贫对象</w:t>
            </w:r>
          </w:p>
        </w:tc>
        <w:tc>
          <w:tcPr>
            <w:tcW w:w="23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贫困人口识别</w:t>
            </w:r>
          </w:p>
        </w:tc>
        <w:tc>
          <w:tcPr>
            <w:tcW w:w="205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·识别标准（国定标准、省定标准）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·识别程序(农户申请、民主评议、公示公告、逐级审核）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·识别结果(贫困户名单、数量)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《国务院扶贫办扶贫开发建档立卡工作方案》</w:t>
            </w:r>
          </w:p>
        </w:tc>
        <w:tc>
          <w:tcPr>
            <w:tcW w:w="184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信息形成（变更）20个工作日内</w:t>
            </w:r>
          </w:p>
        </w:tc>
        <w:tc>
          <w:tcPr>
            <w:tcW w:w="18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贫困人口所在行政村</w:t>
            </w:r>
          </w:p>
        </w:tc>
        <w:tc>
          <w:tcPr>
            <w:tcW w:w="38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 xml:space="preserve">□两微一端 □发布会/听证会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□政务服务中心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 xml:space="preserve">□便民服务站 □入户/现场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 xml:space="preserve">■社区/企事业单位/村公示栏（电子屏） □精准推送 □其他 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 w:hRule="atLeast"/>
          <w:tblCellSpacing w:w="0" w:type="dxa"/>
        </w:trPr>
        <w:tc>
          <w:tcPr>
            <w:tcW w:w="91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贫困人口退出</w:t>
            </w:r>
          </w:p>
        </w:tc>
        <w:tc>
          <w:tcPr>
            <w:tcW w:w="205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·退出计划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·退出标准（人均纯收入稳定超过国定标准、实现“两不愁三保障”）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·退出程序（民主评议、村两委和驻村工作队核实、贫困户认可、公示公告、退出销号）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·退出结果（脱贫名单）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《中共中央办公厅、国务院办公厅关于建立贫困退出机制的意见》</w:t>
            </w:r>
          </w:p>
        </w:tc>
        <w:tc>
          <w:tcPr>
            <w:tcW w:w="184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信息形成（变更）20个工作日内</w:t>
            </w:r>
          </w:p>
        </w:tc>
        <w:tc>
          <w:tcPr>
            <w:tcW w:w="18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贫困退出人口所在行政村</w:t>
            </w:r>
          </w:p>
        </w:tc>
        <w:tc>
          <w:tcPr>
            <w:tcW w:w="38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 xml:space="preserve">□两微一端 □发布会/听证会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□政务服务中心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 xml:space="preserve">□便民服务站 □入户/现场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 xml:space="preserve">■社区/企事业单位/村公示栏（电子屏） □精准推送 □其他 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tblCellSpacing w:w="0" w:type="dxa"/>
        </w:trPr>
        <w:tc>
          <w:tcPr>
            <w:tcW w:w="91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</w:t>
            </w:r>
          </w:p>
        </w:tc>
        <w:tc>
          <w:tcPr>
            <w:tcW w:w="1368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扶贫资金</w:t>
            </w:r>
          </w:p>
        </w:tc>
        <w:tc>
          <w:tcPr>
            <w:tcW w:w="23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财政专项扶贫资金分配结果</w:t>
            </w:r>
          </w:p>
        </w:tc>
        <w:tc>
          <w:tcPr>
            <w:tcW w:w="205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·资金名称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·分配结果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《国务院扶贫办、财政部关于完善扶贫资金项目公告公示制度的指导意见》</w:t>
            </w:r>
          </w:p>
        </w:tc>
        <w:tc>
          <w:tcPr>
            <w:tcW w:w="184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资金分配结果下达15个工作日内</w:t>
            </w:r>
          </w:p>
        </w:tc>
        <w:tc>
          <w:tcPr>
            <w:tcW w:w="18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桂花镇人民政府、扶贫办、村（社区）</w:t>
            </w:r>
          </w:p>
        </w:tc>
        <w:tc>
          <w:tcPr>
            <w:tcW w:w="38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 xml:space="preserve">□两微一端 □发布会/听证会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□政务服务中心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 xml:space="preserve">□便民服务站 □入户/现场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 xml:space="preserve">■社区/企事业单位/村公示栏（电子屏） □精准推送 □其他 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atLeast"/>
          <w:tblCellSpacing w:w="0" w:type="dxa"/>
        </w:trPr>
        <w:tc>
          <w:tcPr>
            <w:tcW w:w="91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</w:t>
            </w:r>
          </w:p>
        </w:tc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年度计划</w:t>
            </w:r>
          </w:p>
        </w:tc>
        <w:tc>
          <w:tcPr>
            <w:tcW w:w="205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·年度县级扶贫资金项 目计划或贫困县涉农资金统筹整合方案（含调整方案）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·计划安排情况（资金计划批复文件）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·计划完成情况（项 目建设完成、资金使用、绩效目标和减贫机制实现情况等）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《国务院扶贫办、财政部关于完善扶贫资金项目公告公示制度的指导意见》</w:t>
            </w:r>
          </w:p>
        </w:tc>
        <w:tc>
          <w:tcPr>
            <w:tcW w:w="184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信息形成（变更）20个工作日内</w:t>
            </w:r>
          </w:p>
        </w:tc>
        <w:tc>
          <w:tcPr>
            <w:tcW w:w="18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桂花镇人民政府、扶贫办、村（社区）</w:t>
            </w:r>
          </w:p>
        </w:tc>
        <w:tc>
          <w:tcPr>
            <w:tcW w:w="38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 xml:space="preserve">□两微一端 □发布会/听证会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□政务服务中心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 xml:space="preserve">□便民服务站 □入户/现场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 xml:space="preserve">■社区/企事业单位/村公示栏（电子屏） □精准推送 □其他 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  <w:tblCellSpacing w:w="0" w:type="dxa"/>
        </w:trPr>
        <w:tc>
          <w:tcPr>
            <w:tcW w:w="91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</w:t>
            </w:r>
          </w:p>
        </w:tc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精准扶贫贷款</w:t>
            </w:r>
          </w:p>
        </w:tc>
        <w:tc>
          <w:tcPr>
            <w:tcW w:w="205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·扶贫小额信贷的贷款对象、用途、额度、期限、利率等情况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·享受扶贫贴息贷款的企业、专业合作社等经营主体的名称、贷款额度、期限、贴息规模和带贫减贫机制等情况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《国务院扶贫办、财政部关于完善扶贫资金项目公告公示制度的指导意见》</w:t>
            </w:r>
          </w:p>
        </w:tc>
        <w:tc>
          <w:tcPr>
            <w:tcW w:w="184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每年底前集中公布1次当年情况</w:t>
            </w:r>
          </w:p>
        </w:tc>
        <w:tc>
          <w:tcPr>
            <w:tcW w:w="18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桂花镇人民政府、扶贫办、村（社区）</w:t>
            </w:r>
          </w:p>
        </w:tc>
        <w:tc>
          <w:tcPr>
            <w:tcW w:w="38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 xml:space="preserve">□两微一端 □发布会/听证会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□政务服务中心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 xml:space="preserve">□便民服务站 □入户/现场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 xml:space="preserve">■社区/企事业单位/村公示栏（电子屏） □精准推送 □其他 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tblCellSpacing w:w="0" w:type="dxa"/>
        </w:trPr>
        <w:tc>
          <w:tcPr>
            <w:tcW w:w="91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9</w:t>
            </w:r>
          </w:p>
        </w:tc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行业扶贫相关财政资金和东西部扶贫协作财政支援资金使用情况</w:t>
            </w:r>
          </w:p>
        </w:tc>
        <w:tc>
          <w:tcPr>
            <w:tcW w:w="205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项 目名称、实施地点、资金规模、实施单位、带贫减贫机制、绩效目标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《国务院扶贫办、财政部关于完善扶贫资金项目公告公示制度的指导意见》</w:t>
            </w:r>
          </w:p>
        </w:tc>
        <w:tc>
          <w:tcPr>
            <w:tcW w:w="184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信息形成（变更）20个工作日内</w:t>
            </w:r>
          </w:p>
        </w:tc>
        <w:tc>
          <w:tcPr>
            <w:tcW w:w="18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财政所</w:t>
            </w:r>
          </w:p>
        </w:tc>
        <w:tc>
          <w:tcPr>
            <w:tcW w:w="38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 xml:space="preserve">□两微一端 □发布会/听证会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□政务服务中心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 xml:space="preserve">□便民服务站 □入户/现场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 xml:space="preserve">■社区/企事业单位/村公示栏（电子屏） □精准推送 □其他 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  <w:tblCellSpacing w:w="0" w:type="dxa"/>
        </w:trPr>
        <w:tc>
          <w:tcPr>
            <w:tcW w:w="91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10</w:t>
            </w:r>
          </w:p>
        </w:tc>
        <w:tc>
          <w:tcPr>
            <w:tcW w:w="1368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扶贫项目</w:t>
            </w:r>
          </w:p>
        </w:tc>
        <w:tc>
          <w:tcPr>
            <w:tcW w:w="23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项 目库建设</w:t>
            </w:r>
          </w:p>
        </w:tc>
        <w:tc>
          <w:tcPr>
            <w:tcW w:w="205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·申报内容（含项 目名称、项 目类别、建设性质、实施地点、资金规模和筹资方式、受益对象、绩效目标、群众参与和带贫减贫机制等）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·申报流程（村申报、乡审核、县审定）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·申报结果（项 目库规模、项 目名单）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84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信息形成（变更）20个工作日内</w:t>
            </w:r>
          </w:p>
        </w:tc>
        <w:tc>
          <w:tcPr>
            <w:tcW w:w="18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桂花镇人民政府、扶贫办、村（社区）</w:t>
            </w:r>
          </w:p>
        </w:tc>
        <w:tc>
          <w:tcPr>
            <w:tcW w:w="38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 xml:space="preserve">□两微一端 □发布会/听证会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■政务服务中心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 xml:space="preserve">□便民服务站 □入户/现场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 xml:space="preserve">■社区/企事业单位/村公示栏（电子屏） □精准推送 □其他 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atLeast"/>
          <w:tblCellSpacing w:w="0" w:type="dxa"/>
        </w:trPr>
        <w:tc>
          <w:tcPr>
            <w:tcW w:w="91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11</w:t>
            </w:r>
          </w:p>
        </w:tc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年度计划</w:t>
            </w:r>
          </w:p>
        </w:tc>
        <w:tc>
          <w:tcPr>
            <w:tcW w:w="205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·项 目名称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·实施地点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·建设任务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·补助标准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·资金来源及规模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·实施期限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·实施单位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·责任人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·绩效目标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·带贫减贫机制等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84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信息形成（变更）20个工作日内</w:t>
            </w:r>
          </w:p>
        </w:tc>
        <w:tc>
          <w:tcPr>
            <w:tcW w:w="18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桂花镇人民政府、扶贫办、村（社区）</w:t>
            </w:r>
          </w:p>
        </w:tc>
        <w:tc>
          <w:tcPr>
            <w:tcW w:w="38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 xml:space="preserve">□两微一端 □发布会/听证会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□政务服务中心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 xml:space="preserve">□便民服务站 □入户/现场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 xml:space="preserve">■社区/企事业单位/村公示栏（电子屏） □精准推送 □其他 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 w:hRule="atLeast"/>
          <w:tblCellSpacing w:w="0" w:type="dxa"/>
        </w:trPr>
        <w:tc>
          <w:tcPr>
            <w:tcW w:w="91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12</w:t>
            </w:r>
          </w:p>
        </w:tc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项 目实施</w:t>
            </w:r>
          </w:p>
        </w:tc>
        <w:tc>
          <w:tcPr>
            <w:tcW w:w="205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·扶贫项 目实施前情况（包括项 目名称、资金来源、实施期限、绩效目标、实施单位及责任人、受益对象和带贫减贫机制等）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·扶贫项 目实施后情况（包括资金使用、项 目实施结果、检查验收结果、绩效目标实现情况等）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《国务院扶贫办、财政部关于完善扶贫资金项目公告公示制度的指导意见》</w:t>
            </w:r>
          </w:p>
        </w:tc>
        <w:tc>
          <w:tcPr>
            <w:tcW w:w="184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信息形成（变更）20个工作日内</w:t>
            </w:r>
          </w:p>
        </w:tc>
        <w:tc>
          <w:tcPr>
            <w:tcW w:w="18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桂花镇人民政府、扶贫办、村（社区）</w:t>
            </w:r>
          </w:p>
        </w:tc>
        <w:tc>
          <w:tcPr>
            <w:tcW w:w="38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 xml:space="preserve">□两微一端 □发布会/听证会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■政务服务中心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 xml:space="preserve">□便民服务站 □入户/现场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 xml:space="preserve">■社区/企事业单位/村公示栏（电子屏） □精准推送 □其他 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tblCellSpacing w:w="0" w:type="dxa"/>
        </w:trPr>
        <w:tc>
          <w:tcPr>
            <w:tcW w:w="91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13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监督管理</w:t>
            </w:r>
          </w:p>
        </w:tc>
        <w:tc>
          <w:tcPr>
            <w:tcW w:w="230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监督举报</w:t>
            </w:r>
          </w:p>
        </w:tc>
        <w:tc>
          <w:tcPr>
            <w:tcW w:w="205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·监督电话（12317）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《国务院扶贫办、财政部关于完善扶贫资金项目公告公示制度的指导意见》</w:t>
            </w:r>
          </w:p>
        </w:tc>
        <w:tc>
          <w:tcPr>
            <w:tcW w:w="184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信息形成（变更）20个工作日内</w:t>
            </w:r>
          </w:p>
        </w:tc>
        <w:tc>
          <w:tcPr>
            <w:tcW w:w="1884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桂花镇人民政府、扶贫办、村（社区）</w:t>
            </w:r>
          </w:p>
        </w:tc>
        <w:tc>
          <w:tcPr>
            <w:tcW w:w="38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 xml:space="preserve">□两微一端 □发布会/听证会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□政务服务中心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 xml:space="preserve">□便民服务站 □入户/现场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 xml:space="preserve">■社区/企事业单位/村公示栏（电子屏） □精准推送 □其他 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√</w:t>
            </w:r>
          </w:p>
        </w:tc>
      </w:tr>
    </w:tbl>
    <w:p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12F6B"/>
    <w:rsid w:val="2E2D764F"/>
    <w:rsid w:val="442C1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Office_11.8.2.12085_F1E327BC-269C-435d-A152-05C5408002CA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2024-02-25T01:39:42Z</dcterms:created>
  <dc:creator>lenovo</dc:creator>
  <cp:lastModifiedBy>谢昊凌</cp:lastModifiedBy>
  <dcterms:modified xsi:type="dcterms:W3CDTF">2024-02-25T01:41:20Z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DBA1E00B290E4FEC8E4DB89EDEE78DFE</vt:lpwstr>
  </property>
</Properties>
</file>