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snapToGrid/>
        <w:spacing w:line="420" w:lineRule="exact"/>
        <w:jc w:val="left"/>
        <w:textAlignment w:val="auto"/>
        <w:rPr>
          <w:rFonts w:hint="default" w:ascii="方正黑体" w:hAnsi="方正黑体" w:eastAsia="方正黑体" w:cs="方正黑体"/>
          <w:b w:val="0"/>
          <w:bCs w:val="0"/>
          <w:color w:val="auto"/>
          <w:kern w:val="0"/>
          <w:sz w:val="32"/>
          <w:szCs w:val="32"/>
          <w:lang w:val="en-US" w:eastAsia="zh-CN" w:bidi="ar"/>
        </w:rPr>
      </w:pPr>
      <w:r>
        <w:rPr>
          <w:rFonts w:hint="eastAsia" w:ascii="方正黑体" w:hAnsi="方正黑体" w:eastAsia="方正黑体" w:cs="方正黑体"/>
          <w:b w:val="0"/>
          <w:bCs w:val="0"/>
          <w:color w:val="auto"/>
          <w:kern w:val="0"/>
          <w:sz w:val="32"/>
          <w:szCs w:val="32"/>
          <w:lang w:val="en-US" w:eastAsia="zh-CN" w:bidi="ar"/>
        </w:rPr>
        <w:t>附件1-8</w:t>
      </w:r>
    </w:p>
    <w:p>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方正小标宋简体" w:eastAsia="方正小标宋简体"/>
          <w:bCs/>
          <w:color w:val="auto"/>
          <w:sz w:val="44"/>
          <w:szCs w:val="36"/>
          <w:lang w:eastAsia="zh-CN"/>
        </w:rPr>
      </w:pPr>
    </w:p>
    <w:p>
      <w:pPr>
        <w:autoSpaceDE w:val="0"/>
        <w:autoSpaceDN w:val="0"/>
        <w:adjustRightInd w:val="0"/>
        <w:spacing w:line="600" w:lineRule="exact"/>
        <w:jc w:val="center"/>
        <w:rPr>
          <w:rFonts w:hint="eastAsia" w:ascii="方正小标宋简体" w:eastAsia="方正小标宋简体"/>
          <w:bCs/>
          <w:color w:val="auto"/>
          <w:sz w:val="44"/>
          <w:szCs w:val="36"/>
        </w:rPr>
      </w:pPr>
      <w:r>
        <w:rPr>
          <w:rFonts w:hint="eastAsia" w:ascii="方正小标宋简体" w:eastAsia="方正小标宋简体"/>
          <w:bCs/>
          <w:color w:val="auto"/>
          <w:sz w:val="44"/>
          <w:szCs w:val="36"/>
          <w:lang w:eastAsia="zh-CN"/>
        </w:rPr>
        <w:t>农村土地流转</w:t>
      </w:r>
      <w:r>
        <w:rPr>
          <w:rFonts w:hint="eastAsia" w:ascii="方正小标宋简体" w:eastAsia="方正小标宋简体"/>
          <w:bCs/>
          <w:color w:val="auto"/>
          <w:sz w:val="44"/>
          <w:szCs w:val="36"/>
        </w:rPr>
        <w:t>准予行政许可决定书</w:t>
      </w:r>
    </w:p>
    <w:p>
      <w:pPr>
        <w:spacing w:line="520" w:lineRule="exact"/>
        <w:ind w:firstLine="5440" w:firstLineChars="1700"/>
        <w:jc w:val="left"/>
        <w:rPr>
          <w:rFonts w:hint="default" w:ascii="Times New Roman" w:hAnsi="Times New Roman" w:eastAsia="方正仿宋简体" w:cs="Times New Roman"/>
          <w:color w:val="auto"/>
          <w:sz w:val="32"/>
          <w:szCs w:val="32"/>
          <w:u w:val="single"/>
        </w:rPr>
      </w:pPr>
      <w:r>
        <w:rPr>
          <w:rFonts w:hint="default" w:ascii="Times New Roman" w:hAnsi="Times New Roman" w:eastAsia="方正仿宋简体" w:cs="Times New Roman"/>
          <w:color w:val="auto"/>
          <w:sz w:val="32"/>
          <w:szCs w:val="32"/>
          <w:lang w:val="zh-CN"/>
        </w:rPr>
        <w:t xml:space="preserve"> 编号</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u w:val="single"/>
        </w:rPr>
      </w:pPr>
      <w:r>
        <w:rPr>
          <w:rFonts w:hint="default" w:ascii="Times New Roman" w:hAnsi="Times New Roman" w:eastAsia="方正仿宋简体" w:cs="Times New Roman"/>
          <w:color w:val="auto"/>
          <w:kern w:val="0"/>
          <w:sz w:val="32"/>
          <w:szCs w:val="32"/>
          <w:u w:val="single"/>
          <w:lang w:val="en-US" w:eastAsia="zh-CN" w:bidi="ar"/>
        </w:rPr>
        <w:t xml:space="preserve">        </w:t>
      </w:r>
      <w:r>
        <w:rPr>
          <w:rFonts w:hint="default" w:ascii="Times New Roman" w:hAnsi="Times New Roman" w:eastAsia="方正仿宋简体"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你（单位）</w:t>
      </w:r>
      <w:r>
        <w:rPr>
          <w:rFonts w:hint="default" w:ascii="Times New Roman" w:hAnsi="Times New Roman" w:eastAsia="方正仿宋简体" w:cs="Times New Roman"/>
          <w:color w:val="auto"/>
          <w:sz w:val="32"/>
          <w:szCs w:val="32"/>
          <w:lang w:eastAsia="zh-CN"/>
        </w:rPr>
        <w:t>于</w:t>
      </w:r>
      <w:r>
        <w:rPr>
          <w:rFonts w:hint="default" w:ascii="Times New Roman" w:hAnsi="Times New Roman" w:eastAsia="方正仿宋简体" w:cs="Times New Roman"/>
          <w:color w:val="auto"/>
          <w:sz w:val="32"/>
          <w:szCs w:val="32"/>
          <w:u w:val="single"/>
        </w:rPr>
        <w:t>　　</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u w:val="single"/>
        </w:rPr>
        <w:t>　　</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u w:val="single"/>
        </w:rPr>
        <w:t>　　</w:t>
      </w:r>
      <w:r>
        <w:rPr>
          <w:rFonts w:hint="default" w:ascii="Times New Roman" w:hAnsi="Times New Roman" w:eastAsia="方正仿宋简体" w:cs="Times New Roman"/>
          <w:color w:val="auto"/>
          <w:sz w:val="32"/>
          <w:szCs w:val="32"/>
        </w:rPr>
        <w:t>日，向本</w:t>
      </w:r>
      <w:r>
        <w:rPr>
          <w:rFonts w:hint="default" w:ascii="Times New Roman" w:hAnsi="Times New Roman" w:eastAsia="方正仿宋简体" w:cs="Times New Roman"/>
          <w:color w:val="auto"/>
          <w:sz w:val="32"/>
          <w:szCs w:val="32"/>
          <w:lang w:eastAsia="zh-CN"/>
        </w:rPr>
        <w:t>机关</w:t>
      </w:r>
      <w:r>
        <w:rPr>
          <w:rFonts w:hint="default" w:ascii="Times New Roman" w:hAnsi="Times New Roman" w:eastAsia="方正仿宋简体" w:cs="Times New Roman"/>
          <w:color w:val="auto"/>
          <w:sz w:val="32"/>
          <w:szCs w:val="32"/>
        </w:rPr>
        <w:t>提出</w:t>
      </w:r>
      <w:r>
        <w:rPr>
          <w:rFonts w:hint="eastAsia" w:eastAsia="方正仿宋简体" w:cs="Times New Roman"/>
          <w:color w:val="auto"/>
          <w:sz w:val="32"/>
          <w:szCs w:val="32"/>
          <w:lang w:eastAsia="zh-CN"/>
        </w:rPr>
        <w:t>了</w:t>
      </w:r>
      <w:r>
        <w:rPr>
          <w:rFonts w:hint="default" w:ascii="Times New Roman" w:hAnsi="Times New Roman" w:eastAsia="方正仿宋简体" w:cs="Times New Roman"/>
          <w:color w:val="auto"/>
          <w:sz w:val="32"/>
          <w:szCs w:val="32"/>
        </w:rPr>
        <w:t>农村土地经营权流转申请，本</w:t>
      </w:r>
      <w:r>
        <w:rPr>
          <w:rFonts w:hint="default" w:ascii="Times New Roman" w:hAnsi="Times New Roman" w:eastAsia="方正仿宋简体" w:cs="Times New Roman"/>
          <w:color w:val="auto"/>
          <w:sz w:val="32"/>
          <w:szCs w:val="32"/>
          <w:lang w:eastAsia="zh-CN"/>
        </w:rPr>
        <w:t>单位</w:t>
      </w:r>
      <w:r>
        <w:rPr>
          <w:rFonts w:hint="default" w:ascii="Times New Roman" w:hAnsi="Times New Roman" w:eastAsia="方正仿宋简体" w:cs="Times New Roman"/>
          <w:color w:val="auto"/>
          <w:sz w:val="32"/>
          <w:szCs w:val="32"/>
        </w:rPr>
        <w:t>于</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日依法受理。经审查，符合法定条件、标准，根据《中华人民共和国行政许可法》第三十八条第一款</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u w:val="none"/>
        </w:rPr>
        <w:t>《云南省工商企业等社会资本通过流转取得土地经营权行政审批和风险防范实施办法（试行）》</w:t>
      </w:r>
      <w:r>
        <w:rPr>
          <w:rFonts w:hint="default" w:ascii="Times New Roman" w:hAnsi="Times New Roman" w:eastAsia="方正仿宋简体" w:cs="Times New Roman"/>
          <w:color w:val="auto"/>
          <w:sz w:val="32"/>
          <w:szCs w:val="32"/>
        </w:rPr>
        <w:t>第</w:t>
      </w:r>
      <w:r>
        <w:rPr>
          <w:rFonts w:hint="default" w:ascii="Times New Roman" w:hAnsi="Times New Roman" w:eastAsia="方正仿宋简体" w:cs="Times New Roman"/>
          <w:color w:val="auto"/>
          <w:sz w:val="32"/>
          <w:szCs w:val="32"/>
          <w:lang w:eastAsia="zh-CN"/>
        </w:rPr>
        <w:t>十一</w:t>
      </w:r>
      <w:r>
        <w:rPr>
          <w:rFonts w:hint="default" w:ascii="Times New Roman" w:hAnsi="Times New Roman" w:eastAsia="方正仿宋简体" w:cs="Times New Roman"/>
          <w:color w:val="auto"/>
          <w:sz w:val="32"/>
          <w:szCs w:val="32"/>
        </w:rPr>
        <w:t>条第</w:t>
      </w:r>
      <w:r>
        <w:rPr>
          <w:rFonts w:hint="default" w:ascii="Times New Roman" w:hAnsi="Times New Roman" w:eastAsia="方正仿宋简体" w:cs="Times New Roman"/>
          <w:color w:val="auto"/>
          <w:sz w:val="32"/>
          <w:szCs w:val="32"/>
          <w:u w:val="none"/>
          <w:lang w:eastAsia="zh-CN"/>
        </w:rPr>
        <w:t>四</w:t>
      </w:r>
      <w:r>
        <w:rPr>
          <w:rFonts w:hint="default" w:ascii="Times New Roman" w:hAnsi="Times New Roman" w:eastAsia="方正仿宋简体" w:cs="Times New Roman"/>
          <w:color w:val="auto"/>
          <w:sz w:val="32"/>
          <w:szCs w:val="32"/>
        </w:rPr>
        <w:t>项第</w:t>
      </w:r>
      <w:r>
        <w:rPr>
          <w:rFonts w:hint="default" w:ascii="Times New Roman" w:hAnsi="Times New Roman" w:eastAsia="方正仿宋简体" w:cs="Times New Roman"/>
          <w:color w:val="auto"/>
          <w:sz w:val="32"/>
          <w:szCs w:val="32"/>
          <w:u w:val="single"/>
          <w:lang w:eastAsia="zh-CN"/>
        </w:rPr>
        <w:t>一</w:t>
      </w:r>
      <w:r>
        <w:rPr>
          <w:rFonts w:hint="default" w:ascii="Times New Roman" w:hAnsi="Times New Roman" w:eastAsia="方正仿宋简体" w:cs="Times New Roman"/>
          <w:color w:val="auto"/>
          <w:sz w:val="32"/>
          <w:szCs w:val="32"/>
        </w:rPr>
        <w:t>款的规定，本机关决定准予你（单位）</w:t>
      </w:r>
      <w:r>
        <w:rPr>
          <w:rFonts w:hint="default" w:ascii="Times New Roman" w:hAnsi="Times New Roman" w:eastAsia="方正仿宋简体" w:cs="Times New Roman"/>
          <w:color w:val="auto"/>
          <w:sz w:val="32"/>
          <w:szCs w:val="32"/>
          <w:lang w:eastAsia="zh-CN"/>
        </w:rPr>
        <w:t>建</w:t>
      </w:r>
      <w:r>
        <w:rPr>
          <w:rFonts w:hint="eastAsia" w:eastAsia="方正仿宋简体" w:cs="Times New Roman"/>
          <w:color w:val="auto"/>
          <w:sz w:val="32"/>
          <w:szCs w:val="32"/>
          <w:lang w:eastAsia="zh-CN"/>
        </w:rPr>
        <w:t>设</w:t>
      </w:r>
      <w:r>
        <w:rPr>
          <w:rFonts w:hint="default" w:ascii="Times New Roman" w:hAnsi="Times New Roman" w:eastAsia="方正仿宋简体" w:cs="Times New Roman"/>
          <w:color w:val="auto"/>
          <w:sz w:val="32"/>
          <w:szCs w:val="32"/>
          <w:u w:val="single"/>
          <w:lang w:val="en-US" w:eastAsia="zh-CN"/>
        </w:rPr>
        <w:t>（项目名称）</w:t>
      </w:r>
      <w:r>
        <w:rPr>
          <w:rFonts w:hint="default" w:ascii="Times New Roman" w:hAnsi="Times New Roman" w:eastAsia="方正仿宋简体" w:cs="Times New Roman"/>
          <w:color w:val="auto"/>
          <w:sz w:val="32"/>
          <w:szCs w:val="32"/>
          <w:u w:val="single"/>
        </w:rPr>
        <w:t>流转</w:t>
      </w:r>
      <w:r>
        <w:rPr>
          <w:rFonts w:hint="default" w:ascii="Times New Roman" w:hAnsi="Times New Roman" w:eastAsia="方正仿宋简体" w:cs="Times New Roman"/>
          <w:color w:val="auto"/>
          <w:sz w:val="32"/>
          <w:szCs w:val="32"/>
          <w:u w:val="single"/>
          <w:lang w:val="en-US" w:eastAsia="zh-CN"/>
        </w:rPr>
        <w:t>xx</w:t>
      </w:r>
      <w:r>
        <w:rPr>
          <w:rFonts w:hint="default" w:ascii="Times New Roman" w:hAnsi="Times New Roman" w:eastAsia="方正仿宋简体" w:cs="Times New Roman"/>
          <w:color w:val="auto"/>
          <w:sz w:val="32"/>
          <w:szCs w:val="32"/>
          <w:u w:val="single"/>
        </w:rPr>
        <w:t>村</w:t>
      </w:r>
      <w:r>
        <w:rPr>
          <w:rFonts w:hint="default" w:ascii="Times New Roman" w:hAnsi="Times New Roman" w:eastAsia="方正仿宋简体" w:cs="Times New Roman"/>
          <w:color w:val="auto"/>
          <w:sz w:val="32"/>
          <w:szCs w:val="32"/>
          <w:u w:val="single"/>
          <w:lang w:eastAsia="zh-CN"/>
        </w:rPr>
        <w:t>（组）</w:t>
      </w:r>
      <w:r>
        <w:rPr>
          <w:rFonts w:hint="default" w:ascii="Times New Roman" w:hAnsi="Times New Roman" w:eastAsia="方正仿宋简体" w:cs="Times New Roman"/>
          <w:color w:val="auto"/>
          <w:sz w:val="32"/>
          <w:szCs w:val="32"/>
          <w:u w:val="single"/>
        </w:rPr>
        <w:t>土地经营权</w:t>
      </w:r>
      <w:r>
        <w:rPr>
          <w:rFonts w:hint="eastAsia" w:eastAsia="方正仿宋简体" w:cs="Times New Roman"/>
          <w:color w:val="auto"/>
          <w:sz w:val="32"/>
          <w:szCs w:val="32"/>
          <w:lang w:eastAsia="zh-CN"/>
        </w:rPr>
        <w:t>准予</w:t>
      </w:r>
      <w:r>
        <w:rPr>
          <w:rFonts w:hint="default" w:ascii="Times New Roman" w:hAnsi="Times New Roman" w:eastAsia="方正仿宋简体" w:cs="Times New Roman"/>
          <w:color w:val="auto"/>
          <w:sz w:val="32"/>
          <w:szCs w:val="32"/>
        </w:rPr>
        <w:t>行政许可</w:t>
      </w:r>
      <w:r>
        <w:rPr>
          <w:rFonts w:hint="default" w:ascii="Times New Roman" w:hAnsi="Times New Roman" w:eastAsia="方正仿宋简体" w:cs="Times New Roman"/>
          <w:color w:val="auto"/>
          <w:sz w:val="32"/>
          <w:szCs w:val="32"/>
          <w:lang w:eastAsia="zh-CN"/>
        </w:rPr>
        <w:t>，有效期为</w:t>
      </w:r>
      <w:r>
        <w:rPr>
          <w:rFonts w:hint="default" w:ascii="Times New Roman" w:hAnsi="Times New Roman" w:eastAsia="方正仿宋简体" w:cs="Times New Roman"/>
          <w:color w:val="auto"/>
          <w:sz w:val="32"/>
          <w:szCs w:val="32"/>
          <w:u w:val="single"/>
        </w:rPr>
        <w:t>　　</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u w:val="single"/>
        </w:rPr>
        <w:t>　　</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u w:val="single"/>
        </w:rPr>
        <w:t>　　</w:t>
      </w:r>
      <w:r>
        <w:rPr>
          <w:rFonts w:hint="default" w:ascii="Times New Roman" w:hAnsi="Times New Roman" w:eastAsia="方正仿宋简体" w:cs="Times New Roman"/>
          <w:color w:val="auto"/>
          <w:sz w:val="32"/>
          <w:szCs w:val="32"/>
        </w:rPr>
        <w:t>日</w:t>
      </w:r>
      <w:r>
        <w:rPr>
          <w:rFonts w:hint="default" w:ascii="Times New Roman" w:hAnsi="Times New Roman" w:eastAsia="方正仿宋简体" w:cs="Times New Roman"/>
          <w:color w:val="auto"/>
          <w:sz w:val="32"/>
          <w:szCs w:val="32"/>
          <w:lang w:eastAsia="zh-CN"/>
        </w:rPr>
        <w:t>至</w:t>
      </w:r>
      <w:r>
        <w:rPr>
          <w:rFonts w:hint="default" w:ascii="Times New Roman" w:hAnsi="Times New Roman" w:eastAsia="方正仿宋简体" w:cs="Times New Roman"/>
          <w:color w:val="auto"/>
          <w:sz w:val="32"/>
          <w:szCs w:val="32"/>
          <w:u w:val="single"/>
        </w:rPr>
        <w:t>　　</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u w:val="single"/>
        </w:rPr>
        <w:t>　　</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u w:val="single"/>
        </w:rPr>
        <w:t>　　</w:t>
      </w:r>
      <w:r>
        <w:rPr>
          <w:rFonts w:hint="default" w:ascii="Times New Roman" w:hAnsi="Times New Roman" w:eastAsia="方正仿宋简体" w:cs="Times New Roman"/>
          <w:color w:val="auto"/>
          <w:sz w:val="32"/>
          <w:szCs w:val="32"/>
        </w:rPr>
        <w:t>日</w:t>
      </w:r>
      <w:r>
        <w:rPr>
          <w:rFonts w:hint="default" w:ascii="Times New Roman" w:hAnsi="Times New Roman" w:eastAsia="方正仿宋简体" w:cs="Times New Roman"/>
          <w:color w:val="auto"/>
          <w:sz w:val="32"/>
          <w:szCs w:val="32"/>
          <w:lang w:eastAsia="zh-CN"/>
        </w:rPr>
        <w:t>止。</w:t>
      </w:r>
      <w:r>
        <w:rPr>
          <w:rFonts w:hint="default" w:ascii="Times New Roman" w:hAnsi="Times New Roman" w:eastAsia="方正仿宋简体" w:cs="Times New Roman"/>
          <w:color w:val="auto"/>
          <w:sz w:val="32"/>
          <w:szCs w:val="32"/>
          <w:u w:val="single"/>
          <w:lang w:eastAsia="zh-CN"/>
        </w:rPr>
        <w:t>（有效期为流转意向书中规定的起止时间）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请</w:t>
      </w:r>
      <w:r>
        <w:rPr>
          <w:rFonts w:hint="default" w:ascii="Times New Roman" w:hAnsi="Times New Roman" w:eastAsia="方正仿宋简体" w:cs="Times New Roman"/>
          <w:color w:val="auto"/>
          <w:sz w:val="32"/>
          <w:szCs w:val="32"/>
        </w:rPr>
        <w:t>你（单位）</w:t>
      </w:r>
      <w:r>
        <w:rPr>
          <w:rFonts w:hint="default" w:ascii="Times New Roman" w:hAnsi="Times New Roman" w:eastAsia="方正仿宋简体" w:cs="Times New Roman"/>
          <w:color w:val="auto"/>
          <w:sz w:val="32"/>
          <w:szCs w:val="32"/>
          <w:lang w:eastAsia="zh-CN"/>
        </w:rPr>
        <w:t>自</w:t>
      </w:r>
      <w:r>
        <w:rPr>
          <w:rFonts w:hint="default" w:ascii="Times New Roman" w:hAnsi="Times New Roman" w:eastAsia="方正仿宋简体" w:cs="Times New Roman"/>
          <w:color w:val="auto"/>
          <w:sz w:val="32"/>
          <w:szCs w:val="32"/>
        </w:rPr>
        <w:t>本机关作出本决定</w:t>
      </w:r>
      <w:r>
        <w:rPr>
          <w:rFonts w:hint="eastAsia" w:eastAsia="方正仿宋简体" w:cs="Times New Roman"/>
          <w:color w:val="auto"/>
          <w:sz w:val="32"/>
          <w:szCs w:val="32"/>
          <w:u w:val="none"/>
          <w:lang w:eastAsia="zh-CN"/>
        </w:rPr>
        <w:t>后</w:t>
      </w:r>
      <w:r>
        <w:rPr>
          <w:rFonts w:hint="default" w:ascii="Times New Roman" w:hAnsi="Times New Roman" w:eastAsia="方正仿宋简体" w:cs="Times New Roman"/>
          <w:color w:val="auto"/>
          <w:sz w:val="32"/>
          <w:szCs w:val="32"/>
          <w:u w:val="none"/>
          <w:lang w:val="en-US" w:eastAsia="zh-CN"/>
        </w:rPr>
        <w:t>10日</w:t>
      </w:r>
      <w:r>
        <w:rPr>
          <w:rFonts w:hint="default" w:ascii="Times New Roman" w:hAnsi="Times New Roman" w:eastAsia="方正仿宋简体" w:cs="Times New Roman"/>
          <w:color w:val="auto"/>
          <w:sz w:val="32"/>
          <w:szCs w:val="32"/>
          <w:u w:val="none"/>
          <w:lang w:eastAsia="zh-CN"/>
        </w:rPr>
        <w:t>内签订土地经营权流转合同，需办理审批结果延续许可的</w:t>
      </w:r>
      <w:r>
        <w:rPr>
          <w:rFonts w:hint="eastAsia" w:eastAsia="方正仿宋简体" w:cs="Times New Roman"/>
          <w:color w:val="auto"/>
          <w:sz w:val="32"/>
          <w:szCs w:val="32"/>
          <w:u w:val="none"/>
          <w:lang w:eastAsia="zh-CN"/>
        </w:rPr>
        <w:t>请</w:t>
      </w:r>
      <w:bookmarkStart w:id="0" w:name="_GoBack"/>
      <w:bookmarkEnd w:id="0"/>
      <w:r>
        <w:rPr>
          <w:rFonts w:hint="default" w:ascii="Times New Roman" w:hAnsi="Times New Roman" w:eastAsia="方正仿宋简体" w:cs="Times New Roman"/>
          <w:color w:val="auto"/>
          <w:sz w:val="32"/>
          <w:szCs w:val="32"/>
          <w:u w:val="none"/>
          <w:lang w:eastAsia="zh-CN"/>
        </w:rPr>
        <w:t>在有效期届满</w:t>
      </w:r>
      <w:r>
        <w:rPr>
          <w:rFonts w:hint="default" w:ascii="Times New Roman" w:hAnsi="Times New Roman" w:eastAsia="方正仿宋简体" w:cs="Times New Roman"/>
          <w:color w:val="auto"/>
          <w:sz w:val="32"/>
          <w:szCs w:val="32"/>
          <w:u w:val="none"/>
          <w:lang w:val="en-US" w:eastAsia="zh-CN"/>
        </w:rPr>
        <w:t>40日内向本机关提出延续申请。</w: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行政机关名称（签章）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sz w:val="32"/>
          <w:szCs w:val="32"/>
        </w:rPr>
        <w:t>注：如果经过特别程序的应当在决定书中写明；本决定书一式两份，申请人、决定机关各存一份。</w:t>
      </w:r>
    </w:p>
    <w:sectPr>
      <w:pgSz w:w="11906" w:h="16838"/>
      <w:pgMar w:top="1440" w:right="1800" w:bottom="1440" w:left="1800" w:header="851" w:footer="992" w:gutter="0"/>
      <w:pgNumType w:fmt="decimal" w:start="2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jAwMzgwOTNiM2Y1NjM4YmFjN2U0NjNjZDJhMjUifQ=="/>
  </w:docVars>
  <w:rsids>
    <w:rsidRoot w:val="26293679"/>
    <w:rsid w:val="08DB75C8"/>
    <w:rsid w:val="20BF2062"/>
    <w:rsid w:val="244E1C1C"/>
    <w:rsid w:val="26293679"/>
    <w:rsid w:val="3D750B7E"/>
    <w:rsid w:val="4E1D2231"/>
    <w:rsid w:val="4FB9D855"/>
    <w:rsid w:val="55C909CB"/>
    <w:rsid w:val="593F3304"/>
    <w:rsid w:val="5F000876"/>
    <w:rsid w:val="63DC72F1"/>
    <w:rsid w:val="6BD7AE27"/>
    <w:rsid w:val="6E2C52AE"/>
    <w:rsid w:val="74AC3415"/>
    <w:rsid w:val="7BAA2F97"/>
    <w:rsid w:val="7FBF2F5E"/>
    <w:rsid w:val="F9FF7725"/>
    <w:rsid w:val="FB8B65C7"/>
    <w:rsid w:val="FDEF4C76"/>
    <w:rsid w:val="FFBF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2023-10-31T09:08:00Z</dcterms:created>
  <dc:creator> 猪头</dc:creator>
  <cp:lastModifiedBy>user</cp:lastModifiedBy>
  <cp:lastPrinted>2024-04-02T17:47:00Z</cp:lastPrinted>
  <dcterms:modified xsi:type="dcterms:W3CDTF">2024-04-02T10:34:21Z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A9022505BDC44B3BB56A9215FABDCAD0_13</vt:lpwstr>
  </property>
</Properties>
</file>