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313" w:afterLines="10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shd w:val="clear" w:fill="FFFFFF"/>
        </w:rPr>
        <w:t>昙华乡2023年巩固拓展脱贫攻坚成果同乡村振兴有效衔接工作开展情况报告</w:t>
      </w:r>
    </w:p>
    <w:bookmarkEnd w:id="0"/>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fill="FFFFFF"/>
        </w:rPr>
        <w:t>2023年以来，昙华认真贯彻习近平总书记关于巩固拓展脱贫攻坚成果同乡村振兴有效衔接的重要讲话、指示精神，严格落实上级各项工作要求，紧紧围绕“两不愁三保障”和饮水安全、产业就业、兜底保障等方面，开展了全域化、常态化、网格化的全方位防返贫动态监测和帮扶工作，做到早发现、早预防、早帮扶，坚决守牢不发生规模性返贫底线。现将昙华乡2023年巩固拓展脱贫攻坚成果同乡村振兴有效衔接工作开展情况汇报如下：</w:t>
      </w:r>
    </w:p>
    <w:p>
      <w:pPr>
        <w:pStyle w:val="2"/>
        <w:keepNext w:val="0"/>
        <w:keepLines w:val="0"/>
        <w:widowControl/>
        <w:suppressLineNumbers w:val="0"/>
        <w:wordWrap w:val="0"/>
        <w:spacing w:before="0" w:beforeAutospacing="0" w:after="0" w:afterAutospacing="0" w:line="432" w:lineRule="auto"/>
        <w:ind w:left="0" w:right="0" w:firstLine="420"/>
        <w:jc w:val="left"/>
        <w:rPr>
          <w:rStyle w:val="5"/>
          <w:rFonts w:hint="eastAsia" w:ascii="黑体" w:hAnsi="黑体" w:eastAsia="黑体" w:cs="黑体"/>
          <w:b w:val="0"/>
          <w:bCs/>
          <w:sz w:val="32"/>
          <w:szCs w:val="32"/>
          <w:shd w:val="clear" w:fill="FFFFFF"/>
        </w:rPr>
      </w:pPr>
      <w:r>
        <w:rPr>
          <w:rStyle w:val="5"/>
          <w:rFonts w:hint="eastAsia" w:ascii="黑体" w:hAnsi="黑体" w:eastAsia="黑体" w:cs="黑体"/>
          <w:b w:val="0"/>
          <w:bCs/>
          <w:sz w:val="32"/>
          <w:szCs w:val="32"/>
          <w:shd w:val="clear" w:fill="FFFFFF"/>
        </w:rPr>
        <w:t>一、基本情况</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fill="FFFFFF"/>
        </w:rPr>
        <w:t>2023年昙华乡脱贫人口为663户2597人，监测对象为118户298人，其中：脱贫不稳定户27户89人、边缘易致贫户88户196人，突发严重困难户3户13人。已消除风险108户270人，未消除风险10户28人（风险再标注2户9人）。昙华乡脱贫户人均收入达14187.61元，同比增14.34%；监测对象人均收入达12839.14元，同比增长24.86%。</w:t>
      </w:r>
    </w:p>
    <w:p>
      <w:pPr>
        <w:pStyle w:val="2"/>
        <w:keepNext w:val="0"/>
        <w:keepLines w:val="0"/>
        <w:widowControl/>
        <w:suppressLineNumbers w:val="0"/>
        <w:wordWrap w:val="0"/>
        <w:spacing w:before="0" w:beforeAutospacing="0" w:after="0" w:afterAutospacing="0" w:line="432" w:lineRule="auto"/>
        <w:ind w:left="0" w:right="0" w:firstLine="420"/>
        <w:jc w:val="left"/>
        <w:rPr>
          <w:rStyle w:val="5"/>
          <w:rFonts w:hint="default" w:ascii="黑体" w:hAnsi="黑体" w:eastAsia="黑体" w:cs="黑体"/>
          <w:b w:val="0"/>
          <w:bCs/>
          <w:sz w:val="32"/>
          <w:szCs w:val="32"/>
          <w:shd w:val="clear" w:fill="FFFFFF"/>
        </w:rPr>
      </w:pPr>
      <w:r>
        <w:rPr>
          <w:rStyle w:val="5"/>
          <w:rFonts w:hint="default" w:ascii="黑体" w:hAnsi="黑体" w:eastAsia="黑体" w:cs="黑体"/>
          <w:b w:val="0"/>
          <w:bCs/>
          <w:sz w:val="32"/>
          <w:szCs w:val="32"/>
          <w:shd w:val="clear" w:fill="FFFFFF"/>
        </w:rPr>
        <w:t>二、工作开展情况</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方正楷体简体" w:hAnsi="方正楷体简体" w:eastAsia="方正楷体简体" w:cs="方正楷体简体"/>
          <w:b/>
          <w:bCs/>
          <w:sz w:val="32"/>
          <w:szCs w:val="32"/>
          <w:shd w:val="clear" w:fill="FFFFFF"/>
        </w:rPr>
      </w:pPr>
      <w:r>
        <w:rPr>
          <w:rFonts w:hint="default" w:ascii="方正楷体简体" w:hAnsi="方正楷体简体" w:eastAsia="方正楷体简体" w:cs="方正楷体简体"/>
          <w:b/>
          <w:bCs/>
          <w:sz w:val="32"/>
          <w:szCs w:val="32"/>
          <w:shd w:val="clear" w:fill="FFFFFF"/>
        </w:rPr>
        <w:t>（一）责任落实</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1.强化组织领导。</w:t>
      </w:r>
      <w:r>
        <w:rPr>
          <w:rFonts w:hint="default" w:ascii="Times New Roman" w:hAnsi="Times New Roman" w:eastAsia="方正仿宋简体" w:cs="Times New Roman"/>
          <w:sz w:val="32"/>
          <w:szCs w:val="32"/>
          <w:shd w:val="clear" w:fill="FFFFFF"/>
        </w:rPr>
        <w:t>成立了由乡党委书记、乡人民政府乡长任双组长的昙华乡巩固拓展脱贫攻坚推进乡村振兴领导小组，每半月召开党委会进行研究分析调度。乡党委书记、乡长定期牵头分片到7个村（社区）委会的产业发展情况、脱贫人口增收情况、政策落实情况与村四职干部开展座谈和调研，并重点对118户监测对象开展遍访工作，全面掌握易返贫致贫群体的家庭情况、收入情况、增收情况，与村级共同商定帮扶计划。</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2.建立村级责任体。</w:t>
      </w:r>
      <w:r>
        <w:rPr>
          <w:rFonts w:hint="default" w:ascii="Times New Roman" w:hAnsi="Times New Roman" w:eastAsia="方正仿宋简体" w:cs="Times New Roman"/>
          <w:sz w:val="32"/>
          <w:szCs w:val="32"/>
          <w:shd w:val="clear" w:fill="FFFFFF"/>
        </w:rPr>
        <w:t>按照“合理区划、网格管理、定人定责、层层督查”的工作原则，将全乡7个村委会7个责任区域，各村挂点领导切实履行第一责任人责任，统筹各挂包单位、包村干部、村委会书记、驻村第一书记、工作队员力量，共同对贫困户负责。</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方正楷体简体" w:hAnsi="方正楷体简体" w:eastAsia="方正楷体简体" w:cs="方正楷体简体"/>
          <w:b/>
          <w:bCs/>
          <w:sz w:val="32"/>
          <w:szCs w:val="32"/>
          <w:shd w:val="clear" w:fill="FFFFFF"/>
        </w:rPr>
      </w:pPr>
      <w:r>
        <w:rPr>
          <w:rFonts w:hint="default" w:ascii="方正楷体简体" w:hAnsi="方正楷体简体" w:eastAsia="方正楷体简体" w:cs="方正楷体简体"/>
          <w:b/>
          <w:bCs/>
          <w:sz w:val="32"/>
          <w:szCs w:val="32"/>
          <w:shd w:val="clear" w:fill="FFFFFF"/>
        </w:rPr>
        <w:t>（二）政策落实</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1.落实政策保障提高转移性收入。</w:t>
      </w:r>
      <w:r>
        <w:rPr>
          <w:rFonts w:hint="default" w:ascii="Times New Roman" w:hAnsi="Times New Roman" w:eastAsia="方正仿宋简体" w:cs="Times New Roman"/>
          <w:sz w:val="32"/>
          <w:szCs w:val="32"/>
          <w:shd w:val="clear" w:fill="FFFFFF"/>
        </w:rPr>
        <w:t>2023年我乡通过政府救助平台，认定保城乡低保350户718人，A类低保63户77人，B类低保180户341人，C类低保106户300人（其中：脱贫人口城乡低保对象321人，检测户192人），累计发放城乡低保金208万元。临时救助128人次12.43万元、特困人员供养金784人次78.94 万元、残疾人“两项”补贴2360人次19.93万元、高龄补贴 123 人次7.3万元。发放一次性种粮补贴76003.8元，兑付2023年耕地地力保护补贴1688446.29元。</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2.医疗健康扶贫。</w:t>
      </w:r>
      <w:r>
        <w:rPr>
          <w:rFonts w:hint="default" w:ascii="Times New Roman" w:hAnsi="Times New Roman" w:eastAsia="方正仿宋简体" w:cs="Times New Roman"/>
          <w:sz w:val="32"/>
          <w:szCs w:val="32"/>
          <w:shd w:val="clear" w:fill="FFFFFF"/>
        </w:rPr>
        <w:t>2023年落实资助参保政策，确保脱贫人口和监测对象实现基本医疗保险100%参保，对患有36种大病其中一种以上的脱贫人口和监测对象，到二级及以上医院住院治疗的，年内给予一次性1000元的交通食宿补助，2023年脱贫户患大病自费部分超过1万元2人，为昙华村委会水磨小组农户李香艳，小兴厂村上丕地小组李金创。</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3.就业帮扶。</w:t>
      </w:r>
      <w:r>
        <w:rPr>
          <w:rFonts w:hint="default" w:ascii="Times New Roman" w:hAnsi="Times New Roman" w:eastAsia="方正仿宋简体" w:cs="Times New Roman"/>
          <w:sz w:val="32"/>
          <w:szCs w:val="32"/>
          <w:shd w:val="clear" w:fill="FFFFFF"/>
        </w:rPr>
        <w:t>开展技能培训5次180人，发放务工补贴4.5万元；公益性岗位聘用162人。全乡劳动力转移就业人数4208人其中，省外转移就业882人，县外省内549人，乡外县内569人，乡内2208人。组织前往风向标培训后比亚迪务工共4人。跨省务工一次性交通补贴312人，补助资金23.44万元。</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4.小额信贷扶持。</w:t>
      </w:r>
      <w:r>
        <w:rPr>
          <w:rFonts w:hint="default" w:ascii="Times New Roman" w:hAnsi="Times New Roman" w:eastAsia="方正仿宋简体" w:cs="Times New Roman"/>
          <w:sz w:val="32"/>
          <w:szCs w:val="32"/>
          <w:shd w:val="clear" w:fill="FFFFFF"/>
        </w:rPr>
        <w:t>加大脱贫人口小额信贷扶持力度，做到“应贷尽贷”，发放小额信贷116户570万元，超额完成4户10万元。</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5.教育帮扶。</w:t>
      </w:r>
      <w:r>
        <w:rPr>
          <w:rFonts w:hint="default" w:ascii="Times New Roman" w:hAnsi="Times New Roman" w:eastAsia="方正仿宋简体" w:cs="Times New Roman"/>
          <w:sz w:val="32"/>
          <w:szCs w:val="32"/>
          <w:shd w:val="clear" w:fill="FFFFFF"/>
        </w:rPr>
        <w:t>2023年学期雨露计划补助发放49人10.35万元。</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方正楷体简体" w:hAnsi="方正楷体简体" w:eastAsia="方正楷体简体" w:cs="方正楷体简体"/>
          <w:b/>
          <w:bCs/>
          <w:sz w:val="32"/>
          <w:szCs w:val="32"/>
          <w:shd w:val="clear" w:fill="FFFFFF"/>
        </w:rPr>
      </w:pPr>
      <w:r>
        <w:rPr>
          <w:rFonts w:hint="default" w:ascii="方正楷体简体" w:hAnsi="方正楷体简体" w:eastAsia="方正楷体简体" w:cs="方正楷体简体"/>
          <w:b/>
          <w:bCs/>
          <w:sz w:val="32"/>
          <w:szCs w:val="32"/>
          <w:shd w:val="clear" w:fill="FFFFFF"/>
        </w:rPr>
        <w:t>（三）工作落实</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1.常态化开展防返贫动态监测。一是各村委会每半月分析研判一次防返贫动态监测帮扶工作。</w:t>
      </w:r>
      <w:r>
        <w:rPr>
          <w:rFonts w:hint="default" w:ascii="Times New Roman" w:hAnsi="Times New Roman" w:eastAsia="方正仿宋简体" w:cs="Times New Roman"/>
          <w:sz w:val="32"/>
          <w:szCs w:val="32"/>
          <w:shd w:val="clear" w:fill="FFFFFF"/>
        </w:rPr>
        <w:t>但为突出动态监测帮扶的及时性，在日常走访摸排中，各村（社区）一旦发现辖区内农户存在住院支出较高、突发灾害、就学负担较重、突发特殊情况等可能有致贫返贫风险的，就会立即召开会议分析研究是否纳入监测对象和制定有针对性的帮扶措施；</w:t>
      </w:r>
      <w:r>
        <w:rPr>
          <w:rFonts w:hint="default" w:ascii="Times New Roman" w:hAnsi="Times New Roman" w:eastAsia="方正仿宋简体" w:cs="Times New Roman"/>
          <w:b/>
          <w:bCs/>
          <w:sz w:val="32"/>
          <w:szCs w:val="32"/>
          <w:shd w:val="clear" w:fill="FFFFFF"/>
        </w:rPr>
        <w:t>二是我乡巩固拓展脱贫攻坚推进乡村振兴领导小组每半月分析研判一次防返贫动态监测帮扶工作，</w:t>
      </w:r>
      <w:r>
        <w:rPr>
          <w:rFonts w:hint="default" w:ascii="Times New Roman" w:hAnsi="Times New Roman" w:eastAsia="方正仿宋简体" w:cs="Times New Roman"/>
          <w:sz w:val="32"/>
          <w:szCs w:val="32"/>
          <w:shd w:val="clear" w:fill="FFFFFF"/>
        </w:rPr>
        <w:t>及时对村级上报的动态管理情况开展分析研判，切实做到“应纳尽纳、应扶尽扶、应退尽退”，对已纳入监测对象农户，抓实产业发展、转移就业、兜底保障等措施。</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2.抓牢粮食和重要农产品稳产保供方面。一是</w:t>
      </w:r>
      <w:r>
        <w:rPr>
          <w:rFonts w:hint="default" w:ascii="Times New Roman" w:hAnsi="Times New Roman" w:eastAsia="方正仿宋简体" w:cs="Times New Roman"/>
          <w:sz w:val="32"/>
          <w:szCs w:val="32"/>
          <w:shd w:val="clear" w:fill="FFFFFF"/>
        </w:rPr>
        <w:t>抓好粮食安全。按照中央一号文件“牢牢守住保障国家粮食安全底线”的要求，2023年，全乡完成大小春粮食播种2.2万亩，实现粮食产量5020吨；落实大豆玉米复合种植面积230亩；落实水稻种植样板150亩；完成夏油菜种植415.04亩。</w:t>
      </w:r>
      <w:r>
        <w:rPr>
          <w:rFonts w:hint="default" w:ascii="Times New Roman" w:hAnsi="Times New Roman" w:eastAsia="方正仿宋简体" w:cs="Times New Roman"/>
          <w:b/>
          <w:bCs/>
          <w:sz w:val="32"/>
          <w:szCs w:val="32"/>
          <w:shd w:val="clear" w:fill="FFFFFF"/>
        </w:rPr>
        <w:t>二是</w:t>
      </w:r>
      <w:r>
        <w:rPr>
          <w:rFonts w:hint="default" w:ascii="Times New Roman" w:hAnsi="Times New Roman" w:eastAsia="方正仿宋简体" w:cs="Times New Roman"/>
          <w:sz w:val="32"/>
          <w:szCs w:val="32"/>
          <w:shd w:val="clear" w:fill="FFFFFF"/>
        </w:rPr>
        <w:t>完成肉牛冻精改良310胎，肉牛改良率达100%，能繁母牛存栏量稳定在1200头以上，畜牧业产值预计达5153.47万元。</w:t>
      </w:r>
      <w:r>
        <w:rPr>
          <w:rFonts w:hint="default" w:ascii="Times New Roman" w:hAnsi="Times New Roman" w:eastAsia="方正仿宋简体" w:cs="Times New Roman"/>
          <w:b/>
          <w:bCs/>
          <w:sz w:val="32"/>
          <w:szCs w:val="32"/>
          <w:shd w:val="clear" w:fill="FFFFFF"/>
        </w:rPr>
        <w:t>三是</w:t>
      </w:r>
      <w:r>
        <w:rPr>
          <w:rFonts w:hint="default" w:ascii="Times New Roman" w:hAnsi="Times New Roman" w:eastAsia="方正仿宋简体" w:cs="Times New Roman"/>
          <w:sz w:val="32"/>
          <w:szCs w:val="32"/>
          <w:shd w:val="clear" w:fill="FFFFFF"/>
        </w:rPr>
        <w:t>优化产业结构，培强一村一品。以绿色生态为着力点，以产业示范样板建设为抓手，规划建设规模连片白芸豆、玉米、马铃薯产业基地4个，子米地马铃薯、海古簸白菜入选全省“一村一品”。海古簸“津绿75白菜”“秋绿75白菜”顺利通过绿色食品检测，后续将严格按照程序进行申报，不断提升农产品品牌。</w:t>
      </w:r>
      <w:r>
        <w:rPr>
          <w:rFonts w:hint="default" w:ascii="Times New Roman" w:hAnsi="Times New Roman" w:eastAsia="方正仿宋简体" w:cs="Times New Roman"/>
          <w:b/>
          <w:bCs/>
          <w:sz w:val="32"/>
          <w:szCs w:val="32"/>
          <w:shd w:val="clear" w:fill="FFFFFF"/>
        </w:rPr>
        <w:t>三是</w:t>
      </w:r>
      <w:r>
        <w:rPr>
          <w:rFonts w:hint="default" w:ascii="Times New Roman" w:hAnsi="Times New Roman" w:eastAsia="方正仿宋简体" w:cs="Times New Roman"/>
          <w:sz w:val="32"/>
          <w:szCs w:val="32"/>
          <w:shd w:val="clear" w:fill="FFFFFF"/>
        </w:rPr>
        <w:t>开拓乡村旅游产业，成功举办2023昙华彝族插花节，举办“樱你而美·清凉一夏”系列活动，全方位、多角度宣传展示了昙华，累计接待游客5万余人次，实现旅游收入500余万元。全乡农旅、文旅、康旅稳步发展，不断实现三产深度融合。</w:t>
      </w:r>
      <w:r>
        <w:rPr>
          <w:rFonts w:hint="default" w:ascii="Times New Roman" w:hAnsi="Times New Roman" w:eastAsia="方正仿宋简体" w:cs="Times New Roman"/>
          <w:b/>
          <w:bCs/>
          <w:sz w:val="32"/>
          <w:szCs w:val="32"/>
          <w:shd w:val="clear" w:fill="FFFFFF"/>
        </w:rPr>
        <w:t>四是</w:t>
      </w:r>
      <w:r>
        <w:rPr>
          <w:rFonts w:hint="default" w:ascii="Times New Roman" w:hAnsi="Times New Roman" w:eastAsia="方正仿宋简体" w:cs="Times New Roman"/>
          <w:sz w:val="32"/>
          <w:szCs w:val="32"/>
          <w:shd w:val="clear" w:fill="FFFFFF"/>
        </w:rPr>
        <w:t>实施市场主体培育行动。目前小微企业培育完成125户、个人独资企业6户。</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3.扎实做好稳岗就业。</w:t>
      </w:r>
      <w:r>
        <w:rPr>
          <w:rFonts w:hint="default" w:ascii="Times New Roman" w:hAnsi="Times New Roman" w:eastAsia="方正仿宋简体" w:cs="Times New Roman"/>
          <w:sz w:val="32"/>
          <w:szCs w:val="32"/>
          <w:shd w:val="clear" w:fill="FFFFFF"/>
        </w:rPr>
        <w:t>积极动员组织农村剩余劳动力外出务工，扎实开展农村劳动力转移就业“百日行动”“春风行动”“就业援助月”行动。2023年开展劳动力技能培训7场次涉及5个村委会，共计培训人员261人，合格260人。开展引导性培训20场次，人员2000人次。2023年昙华乡累计务工人员4030人，其中：省外务工726人，省内务工3304人，聘用全乡公益性岗位76人。</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4.加强易地扶贫搬迁后扶。</w:t>
      </w:r>
      <w:r>
        <w:rPr>
          <w:rFonts w:hint="default" w:ascii="Times New Roman" w:hAnsi="Times New Roman" w:eastAsia="方正仿宋简体" w:cs="Times New Roman"/>
          <w:sz w:val="32"/>
          <w:szCs w:val="32"/>
          <w:shd w:val="clear" w:fill="FFFFFF"/>
        </w:rPr>
        <w:t>确保搬迁群众“稳得住、能致富”。发挥州县21名驻村工作队员的生力军作用和帮扶责任人的重要补充作用，切实帮助贫困群众办实事、解难题。</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5.强化基础设施及公共服务设施项目建设。</w:t>
      </w:r>
      <w:r>
        <w:rPr>
          <w:rFonts w:hint="default" w:ascii="Times New Roman" w:hAnsi="Times New Roman" w:eastAsia="方正仿宋简体" w:cs="Times New Roman"/>
          <w:sz w:val="32"/>
          <w:szCs w:val="32"/>
          <w:shd w:val="clear" w:fill="FFFFFF"/>
        </w:rPr>
        <w:t>积极向上争取资金，实施了一批惠民、利民、便民工程，总投资333.9万元海古簸村委会海古簸一组至高家坟小组共7.2公里的通村公路路面硬化工程完工投入使用；总投资315万元的小兴厂自然能提水项目已完工，提水设备调试完毕后即可投入使用；总投资100万元的麻秸房民族团结进步示范村建设项目有序推进；总投资250.35万元的集镇商贸中心建设项目已完成主体工程建设。</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6.健全党组织领导的乡村治理体系。一是</w:t>
      </w:r>
      <w:r>
        <w:rPr>
          <w:rFonts w:hint="default" w:ascii="Times New Roman" w:hAnsi="Times New Roman" w:eastAsia="方正仿宋简体" w:cs="Times New Roman"/>
          <w:sz w:val="32"/>
          <w:szCs w:val="32"/>
          <w:shd w:val="clear" w:fill="FFFFFF"/>
        </w:rPr>
        <w:t>持之以恒加强政治理论学习。坚持“第一议题制度”，今年以来共召开党委会议16次，理论学习中心组9次，组织“万名党员进党校”培训班2期，参训学员达425余名。</w:t>
      </w:r>
      <w:r>
        <w:rPr>
          <w:rFonts w:hint="default" w:ascii="Times New Roman" w:hAnsi="Times New Roman" w:eastAsia="方正仿宋简体" w:cs="Times New Roman"/>
          <w:b/>
          <w:bCs/>
          <w:sz w:val="32"/>
          <w:szCs w:val="32"/>
          <w:shd w:val="clear" w:fill="FFFFFF"/>
        </w:rPr>
        <w:t>二是</w:t>
      </w:r>
      <w:r>
        <w:rPr>
          <w:rFonts w:hint="default" w:ascii="Times New Roman" w:hAnsi="Times New Roman" w:eastAsia="方正仿宋简体" w:cs="Times New Roman"/>
          <w:sz w:val="32"/>
          <w:szCs w:val="32"/>
          <w:shd w:val="clear" w:fill="FFFFFF"/>
        </w:rPr>
        <w:t>持续深化党的组织体系建设。完成2023年基层党组织分类晋级工作，定级先进58个。对2023年确定的1个软弱涣散党组织，研究制定了整顿提升工作方案，落实了“四个一”工作要求，明确了整顿时限和具体措施。严格按照发展党员“5个阶段25个步骤”要求，年内计划发展党员7名，其中35岁以下6名，按期转正党员7名。</w:t>
      </w:r>
      <w:r>
        <w:rPr>
          <w:rFonts w:hint="default" w:ascii="Times New Roman" w:hAnsi="Times New Roman" w:eastAsia="方正仿宋简体" w:cs="Times New Roman"/>
          <w:b/>
          <w:bCs/>
          <w:sz w:val="32"/>
          <w:szCs w:val="32"/>
          <w:shd w:val="clear" w:fill="FFFFFF"/>
        </w:rPr>
        <w:t>三是社会治理不断优化。</w:t>
      </w:r>
      <w:r>
        <w:rPr>
          <w:rFonts w:hint="default" w:ascii="Times New Roman" w:hAnsi="Times New Roman" w:eastAsia="方正仿宋简体" w:cs="Times New Roman"/>
          <w:sz w:val="32"/>
          <w:szCs w:val="32"/>
          <w:shd w:val="clear" w:fill="FFFFFF"/>
        </w:rPr>
        <w:t>“八五”普法和普法强基补短板专项行动持续深化，平安建设稳步推进，意识形态、统一战线、民族宗教等工作全面加强。排查各类矛盾纠纷18件，化解17件。办理信访11件，信访人满意率100%。开展“双语普法”10场次，“院坝普法”30余场次，法治宣传进校园20余场次。</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7.扎实开展各级考核评估反馈问题整改和各级督查检查发现问题整改工作。一是</w:t>
      </w:r>
      <w:r>
        <w:rPr>
          <w:rFonts w:hint="default" w:ascii="Times New Roman" w:hAnsi="Times New Roman" w:eastAsia="方正仿宋简体" w:cs="Times New Roman"/>
          <w:sz w:val="32"/>
          <w:szCs w:val="32"/>
          <w:shd w:val="clear" w:fill="FFFFFF"/>
        </w:rPr>
        <w:t>州对县于2023年5月23日至26日对昙华乡2023年巩固拓展脱贫攻坚成果同乡村振兴有效衔接相关进行实地督查。督查反馈4个方面问题：即昙华社区松子园小组李忠平、李贵祥两户录入系统的公益性岗位工资性收入和转移性收入与农户实际情况不符；海古簸村海一小组张学文户仍存在家庭年人均收入不达标风险；昙华社区松子园李国荣户“三卡”部分内容填写错误；海古簸村海一小组李户帮扶政策落实不及时。乡乡村振兴办认真对照考核评估和督查检查反馈的问题清单，逐一进行整改落实，截至目前已整改3个，1项需长期跟踪帮扶，不断提高脱贫人口收入。</w:t>
      </w:r>
      <w:r>
        <w:rPr>
          <w:rFonts w:hint="default" w:ascii="Times New Roman" w:hAnsi="Times New Roman" w:eastAsia="方正仿宋简体" w:cs="Times New Roman"/>
          <w:b/>
          <w:bCs/>
          <w:sz w:val="32"/>
          <w:szCs w:val="32"/>
          <w:shd w:val="clear" w:fill="FFFFFF"/>
        </w:rPr>
        <w:t>二是</w:t>
      </w:r>
      <w:r>
        <w:rPr>
          <w:rFonts w:hint="default" w:ascii="Times New Roman" w:hAnsi="Times New Roman" w:eastAsia="方正仿宋简体" w:cs="Times New Roman"/>
          <w:sz w:val="32"/>
          <w:szCs w:val="32"/>
          <w:shd w:val="clear" w:fill="FFFFFF"/>
        </w:rPr>
        <w:t>对照十一届省委第三轮巡视发现突出问题整改挂牌督办的问题抓整改2 条，问题是：收入下降和易地扶贫搬迁旧房拆除。乡村分别建立问题整改清单，结合各行业工作实际抓好落实整改，确保存在的问题改到位，改彻底。</w:t>
      </w:r>
    </w:p>
    <w:p>
      <w:pPr>
        <w:pStyle w:val="2"/>
        <w:keepNext w:val="0"/>
        <w:keepLines w:val="0"/>
        <w:widowControl/>
        <w:suppressLineNumbers w:val="0"/>
        <w:wordWrap w:val="0"/>
        <w:spacing w:before="0" w:beforeAutospacing="0" w:after="0" w:afterAutospacing="0" w:line="432" w:lineRule="auto"/>
        <w:ind w:left="0" w:right="0" w:firstLine="420"/>
        <w:jc w:val="left"/>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shd w:val="clear" w:fill="FFFFFF"/>
        </w:rPr>
        <w:t>（四）巩固拓展脱贫攻坚成效。</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1.持续推进农村居民和脱贫人口持续增收三年行动。</w:t>
      </w:r>
      <w:r>
        <w:rPr>
          <w:rFonts w:hint="default" w:ascii="Times New Roman" w:hAnsi="Times New Roman" w:eastAsia="方正仿宋简体" w:cs="Times New Roman"/>
          <w:sz w:val="32"/>
          <w:szCs w:val="32"/>
          <w:shd w:val="clear" w:fill="FFFFFF"/>
        </w:rPr>
        <w:t>促进脱贫人口持续增收。2023年全乡脱贫户和监测对象人均收入达14119.65元，同比增长15%。收入差距不断缩小，脱贫成果得到巩固。</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2.加快建设宜居宜业和美乡村。一是</w:t>
      </w:r>
      <w:r>
        <w:rPr>
          <w:rFonts w:hint="default" w:ascii="Times New Roman" w:hAnsi="Times New Roman" w:eastAsia="方正仿宋简体" w:cs="Times New Roman"/>
          <w:sz w:val="32"/>
          <w:szCs w:val="32"/>
          <w:shd w:val="clear" w:fill="FFFFFF"/>
        </w:rPr>
        <w:t>乡村振兴有序推进。完成昙华社区、菜西拉、麻秸房3个行政村村庄规划编制工作，14个村（社区）村级乡村振兴示范点建设项目稳步有序推进。</w:t>
      </w:r>
      <w:r>
        <w:rPr>
          <w:rFonts w:hint="default" w:ascii="Times New Roman" w:hAnsi="Times New Roman" w:eastAsia="方正仿宋简体" w:cs="Times New Roman"/>
          <w:b/>
          <w:bCs/>
          <w:sz w:val="32"/>
          <w:szCs w:val="32"/>
          <w:shd w:val="clear" w:fill="FFFFFF"/>
        </w:rPr>
        <w:t>二是</w:t>
      </w:r>
      <w:r>
        <w:rPr>
          <w:rFonts w:hint="default" w:ascii="Times New Roman" w:hAnsi="Times New Roman" w:eastAsia="方正仿宋简体" w:cs="Times New Roman"/>
          <w:sz w:val="32"/>
          <w:szCs w:val="32"/>
          <w:shd w:val="clear" w:fill="FFFFFF"/>
        </w:rPr>
        <w:t>全力推进厕所革命。2020年至2023以来昙华乡完成农村厕所革命户厕改造1580座，其中2023年改建539座，已兑付资金325 座19.5万元；目前全乡共有公厕36座，2023年新建公厕4座，新式水冲卫生公厕达114座。三是农村垃圾得到有效处理：垃圾处理设施配备齐全，乡村两级自筹资金配备垃圾桶220只，覆盖集镇和全乡主干道，全乡建有垃圾房、垃圾池121个，积极推行生活垃圾“村收集、乡转运、县处理”运作模式，集镇、村庄生活垃圾处理设施覆盖率分别达到100%、51%。四是生活污水处理得到有效治理：采取政府出资买主管、村委会主导建设、农户投工投劳模式，乡党委政府筹资18.14万元购买管道11000米分发到全乡13个村民小组，目前已基本完成13个村民小组15000余米污水管网和265立方米化粪池建设；筹资5.8万元完成乡集镇氧化池清淤和围栏建设，集镇和村庄污水得到有效收集处理。</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3.强化政策保障和体制机制创新。一是</w:t>
      </w:r>
      <w:r>
        <w:rPr>
          <w:rFonts w:hint="default" w:ascii="Times New Roman" w:hAnsi="Times New Roman" w:eastAsia="方正仿宋简体" w:cs="Times New Roman"/>
          <w:sz w:val="32"/>
          <w:szCs w:val="32"/>
          <w:shd w:val="clear" w:fill="FFFFFF"/>
        </w:rPr>
        <w:t>健康养老服务能力不断提升，今年上半年向上争取资金5万元用于敬老院提升改造，截至目前厨房设施全部配置完成，已经完成搬迁入住。</w:t>
      </w:r>
      <w:r>
        <w:rPr>
          <w:rFonts w:hint="default" w:ascii="Times New Roman" w:hAnsi="Times New Roman" w:eastAsia="方正仿宋简体" w:cs="Times New Roman"/>
          <w:b/>
          <w:bCs/>
          <w:sz w:val="32"/>
          <w:szCs w:val="32"/>
          <w:shd w:val="clear" w:fill="FFFFFF"/>
        </w:rPr>
        <w:t>二是</w:t>
      </w:r>
      <w:r>
        <w:rPr>
          <w:rFonts w:hint="default" w:ascii="Times New Roman" w:hAnsi="Times New Roman" w:eastAsia="方正仿宋简体" w:cs="Times New Roman"/>
          <w:sz w:val="32"/>
          <w:szCs w:val="32"/>
          <w:shd w:val="clear" w:fill="FFFFFF"/>
        </w:rPr>
        <w:t>着力推进健康昙华建设。持续深化医药卫生体制综合改革，完善医疗卫生镇村一体化管理，推动紧密型医联体建设，加快中医诊室和特色优势专科建设。</w:t>
      </w:r>
    </w:p>
    <w:p>
      <w:pPr>
        <w:pStyle w:val="2"/>
        <w:keepNext w:val="0"/>
        <w:keepLines w:val="0"/>
        <w:widowControl/>
        <w:suppressLineNumbers w:val="0"/>
        <w:wordWrap w:val="0"/>
        <w:spacing w:before="0" w:beforeAutospacing="0" w:after="0" w:afterAutospacing="0" w:line="432" w:lineRule="auto"/>
        <w:ind w:left="0" w:right="0" w:firstLine="420"/>
        <w:jc w:val="left"/>
        <w:rPr>
          <w:rStyle w:val="5"/>
          <w:rFonts w:hint="default" w:ascii="黑体" w:hAnsi="黑体" w:eastAsia="黑体" w:cs="黑体"/>
          <w:b w:val="0"/>
          <w:bCs/>
          <w:sz w:val="32"/>
          <w:szCs w:val="32"/>
          <w:shd w:val="clear" w:fill="FFFFFF"/>
        </w:rPr>
      </w:pPr>
      <w:r>
        <w:rPr>
          <w:rStyle w:val="5"/>
          <w:rFonts w:hint="default" w:ascii="黑体" w:hAnsi="黑体" w:eastAsia="黑体" w:cs="黑体"/>
          <w:b w:val="0"/>
          <w:bCs/>
          <w:sz w:val="32"/>
          <w:szCs w:val="32"/>
          <w:shd w:val="clear" w:fill="FFFFFF"/>
        </w:rPr>
        <w:t>三、存在困难和问题</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fill="FFFFFF"/>
        </w:rPr>
        <w:t>尽管昙华乡在乡村振兴工作方面取得了一定的成绩，但也存在一些问题：</w:t>
      </w:r>
      <w:r>
        <w:rPr>
          <w:rFonts w:hint="default" w:ascii="Times New Roman" w:hAnsi="Times New Roman" w:eastAsia="方正仿宋简体" w:cs="Times New Roman"/>
          <w:b/>
          <w:bCs/>
          <w:sz w:val="32"/>
          <w:szCs w:val="32"/>
          <w:shd w:val="clear" w:fill="FFFFFF"/>
        </w:rPr>
        <w:t>一是</w:t>
      </w:r>
      <w:r>
        <w:rPr>
          <w:rFonts w:hint="default" w:ascii="Times New Roman" w:hAnsi="Times New Roman" w:eastAsia="方正仿宋简体" w:cs="Times New Roman"/>
          <w:sz w:val="32"/>
          <w:szCs w:val="32"/>
          <w:shd w:val="clear" w:fill="FFFFFF"/>
        </w:rPr>
        <w:t>产业结构调整还需要进一步深化。目前昙华乡的农业结构仍然比较单一，特色产业规模不够大，需要进一步推广新型农业模式，扩大特色农产品的种植面积和产量。</w:t>
      </w:r>
      <w:r>
        <w:rPr>
          <w:rFonts w:hint="default" w:ascii="Times New Roman" w:hAnsi="Times New Roman" w:eastAsia="方正仿宋简体" w:cs="Times New Roman"/>
          <w:b/>
          <w:bCs/>
          <w:sz w:val="32"/>
          <w:szCs w:val="32"/>
          <w:shd w:val="clear" w:fill="FFFFFF"/>
        </w:rPr>
        <w:t>二是</w:t>
      </w:r>
      <w:r>
        <w:rPr>
          <w:rFonts w:hint="default" w:ascii="Times New Roman" w:hAnsi="Times New Roman" w:eastAsia="方正仿宋简体" w:cs="Times New Roman"/>
          <w:sz w:val="32"/>
          <w:szCs w:val="32"/>
          <w:shd w:val="clear" w:fill="FFFFFF"/>
        </w:rPr>
        <w:t>农村基础设施建设还需要进一步加强。目前昙华乡的农村基础设施仍然比较薄弱，需要加大投入力度，提高设施设备的完好率和利用率。</w:t>
      </w:r>
      <w:r>
        <w:rPr>
          <w:rFonts w:hint="default" w:ascii="Times New Roman" w:hAnsi="Times New Roman" w:eastAsia="方正仿宋简体" w:cs="Times New Roman"/>
          <w:b/>
          <w:bCs/>
          <w:sz w:val="32"/>
          <w:szCs w:val="32"/>
          <w:shd w:val="clear" w:fill="FFFFFF"/>
        </w:rPr>
        <w:t>三是</w:t>
      </w:r>
      <w:r>
        <w:rPr>
          <w:rFonts w:hint="default" w:ascii="Times New Roman" w:hAnsi="Times New Roman" w:eastAsia="方正仿宋简体" w:cs="Times New Roman"/>
          <w:sz w:val="32"/>
          <w:szCs w:val="32"/>
          <w:shd w:val="clear" w:fill="FFFFFF"/>
        </w:rPr>
        <w:t>农村经济发展还需要进一步推进。目前昙华乡的农村经济发展还比较缓慢，需要加大政策扶持力度，提高农民的创业创新能力和市场竞争力。</w:t>
      </w:r>
      <w:r>
        <w:rPr>
          <w:rFonts w:hint="default" w:ascii="Times New Roman" w:hAnsi="Times New Roman" w:eastAsia="方正仿宋简体" w:cs="Times New Roman"/>
          <w:b/>
          <w:bCs/>
          <w:sz w:val="32"/>
          <w:szCs w:val="32"/>
          <w:shd w:val="clear" w:fill="FFFFFF"/>
        </w:rPr>
        <w:t>四是</w:t>
      </w:r>
      <w:r>
        <w:rPr>
          <w:rFonts w:hint="default" w:ascii="Times New Roman" w:hAnsi="Times New Roman" w:eastAsia="方正仿宋简体" w:cs="Times New Roman"/>
          <w:sz w:val="32"/>
          <w:szCs w:val="32"/>
          <w:shd w:val="clear" w:fill="FFFFFF"/>
        </w:rPr>
        <w:t>农民收入还需要进一步提高。目前昙华乡的农民收入水平还不够高，需要加大扶持力度，提高农民的收入水平和生活质量。</w:t>
      </w:r>
    </w:p>
    <w:p>
      <w:pPr>
        <w:pStyle w:val="2"/>
        <w:keepNext w:val="0"/>
        <w:keepLines w:val="0"/>
        <w:widowControl/>
        <w:suppressLineNumbers w:val="0"/>
        <w:wordWrap w:val="0"/>
        <w:spacing w:before="0" w:beforeAutospacing="0" w:after="0" w:afterAutospacing="0" w:line="432" w:lineRule="auto"/>
        <w:ind w:left="0" w:right="0" w:firstLine="420"/>
        <w:jc w:val="left"/>
        <w:rPr>
          <w:rStyle w:val="5"/>
          <w:rFonts w:hint="default" w:ascii="黑体" w:hAnsi="黑体" w:eastAsia="黑体" w:cs="黑体"/>
          <w:b w:val="0"/>
          <w:bCs/>
          <w:sz w:val="32"/>
          <w:szCs w:val="32"/>
          <w:shd w:val="clear" w:fill="FFFFFF"/>
        </w:rPr>
      </w:pPr>
      <w:r>
        <w:rPr>
          <w:rStyle w:val="5"/>
          <w:rFonts w:hint="default" w:ascii="黑体" w:hAnsi="黑体" w:eastAsia="黑体" w:cs="黑体"/>
          <w:b w:val="0"/>
          <w:bCs/>
          <w:sz w:val="32"/>
          <w:szCs w:val="32"/>
          <w:shd w:val="clear" w:fill="FFFFFF"/>
        </w:rPr>
        <w:t>四、下步工作打算</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一是立足提质增效，大力发展现代农业。</w:t>
      </w:r>
      <w:r>
        <w:rPr>
          <w:rFonts w:hint="default" w:ascii="Times New Roman" w:hAnsi="Times New Roman" w:eastAsia="方正仿宋简体" w:cs="Times New Roman"/>
          <w:sz w:val="32"/>
          <w:szCs w:val="32"/>
          <w:shd w:val="clear" w:fill="FFFFFF"/>
        </w:rPr>
        <w:t>做精、做大特色产业，大力推广中药材种植，畜牧养殖等特色农业产业，统筹推进规模养殖、特色农产品等基地建设，尝试引进深加工项目，大力推进产业园建设，推动农业产业化规模化，不断促进村集体经济发展壮大。大力推进一二三产业融合发展，加快农业现代化步伐，保障粮食安全，提高农业质量和竞争力，深化农村改革，实现巩固拓展脱贫攻坚成果同乡村振兴有效衔接。</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二是立足生态宜居，大力建设美丽乡村。</w:t>
      </w:r>
      <w:r>
        <w:rPr>
          <w:rFonts w:hint="default" w:ascii="Times New Roman" w:hAnsi="Times New Roman" w:eastAsia="方正仿宋简体" w:cs="Times New Roman"/>
          <w:sz w:val="32"/>
          <w:szCs w:val="32"/>
          <w:shd w:val="clear" w:fill="FFFFFF"/>
        </w:rPr>
        <w:t>按照产业兴旺、生态宜居、乡风文明、治理有效、生活富裕的总要求，高质量地抓好美丽乡村建设工作，深入推进农村人居环境整治，抓好农村改厕工作，确保建一户，成一户，用一户。深入开展家庭文明建设活动，推动形成爱国爱家、向上向善、共建共享的社会主义家庭文明新风尚。积极开展“美丽庭院”评选表彰，挖掘乡贤文化，使争做好人，争当乡贤蔚然成风，进一步推进乡风文明建设。</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三是立足固本强基，夯实农村农业基础。</w:t>
      </w:r>
      <w:r>
        <w:rPr>
          <w:rFonts w:hint="default" w:ascii="Times New Roman" w:hAnsi="Times New Roman" w:eastAsia="方正仿宋简体" w:cs="Times New Roman"/>
          <w:sz w:val="32"/>
          <w:szCs w:val="32"/>
          <w:shd w:val="clear" w:fill="FFFFFF"/>
        </w:rPr>
        <w:t>做好基础设施建设、民生工程、产业配套等领域的项目实施工作，不断优化农业产业结构，发展培育品牌农业、智慧农业、生态旅游农业等特色高效农业，有效促进农业增效和农民增收，助力乡村振兴。持续巩固拓展脱贫攻坚成果，奋力推动昙华乡村振兴事业不断取得新突破。</w:t>
      </w:r>
    </w:p>
    <w:p>
      <w:pPr>
        <w:pStyle w:val="2"/>
        <w:keepNext w:val="0"/>
        <w:keepLines w:val="0"/>
        <w:widowControl/>
        <w:suppressLineNumbers w:val="0"/>
        <w:wordWrap w:val="0"/>
        <w:spacing w:before="0" w:beforeAutospacing="0" w:after="0" w:afterAutospacing="0" w:line="432" w:lineRule="auto"/>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shd w:val="clear" w:fill="FFFFFF"/>
        </w:rPr>
        <w:t>四是拓展增收渠道，提高农民收入水平。</w:t>
      </w:r>
      <w:r>
        <w:rPr>
          <w:rFonts w:hint="default" w:ascii="Times New Roman" w:hAnsi="Times New Roman" w:eastAsia="方正仿宋简体" w:cs="Times New Roman"/>
          <w:sz w:val="32"/>
          <w:szCs w:val="32"/>
          <w:shd w:val="clear" w:fill="FFFFFF"/>
        </w:rPr>
        <w:t>加大扶持力度，提高农民的收入水平和生活质量，促进农民的全面发展。全力促进农民增收。把提高农民收入作为巩固拓展脱贫攻坚成果、推进乡村振兴的核心任务。确保2023年脱贫群众人均纯收入增长15%以上。以村为单位将农村劳动力外出务工组织化程度提高到70%以上。</w:t>
      </w:r>
    </w:p>
    <w:p>
      <w:pPr>
        <w:pStyle w:val="2"/>
        <w:keepNext w:val="0"/>
        <w:keepLines w:val="0"/>
        <w:widowControl/>
        <w:suppressLineNumbers w:val="0"/>
        <w:wordWrap w:val="0"/>
        <w:spacing w:before="0" w:beforeAutospacing="0" w:after="0" w:afterAutospacing="0" w:line="432" w:lineRule="auto"/>
        <w:ind w:left="0" w:right="0" w:firstLine="420"/>
        <w:jc w:val="right"/>
        <w:rPr>
          <w:rFonts w:hint="default" w:ascii="Times New Roman" w:hAnsi="Times New Roman" w:eastAsia="方正仿宋简体" w:cs="Times New Roman"/>
          <w:sz w:val="32"/>
          <w:szCs w:val="32"/>
          <w:shd w:val="clear" w:fill="FFFFFF"/>
        </w:rPr>
      </w:pPr>
    </w:p>
    <w:p>
      <w:pPr>
        <w:pStyle w:val="2"/>
        <w:keepNext w:val="0"/>
        <w:keepLines w:val="0"/>
        <w:widowControl/>
        <w:suppressLineNumbers w:val="0"/>
        <w:wordWrap w:val="0"/>
        <w:spacing w:before="0" w:beforeAutospacing="0" w:after="0" w:afterAutospacing="0" w:line="432" w:lineRule="auto"/>
        <w:ind w:left="0" w:right="0" w:firstLine="420"/>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shd w:val="clear" w:fill="FFFFFF"/>
        </w:rPr>
        <w:t>昙华乡人民政府</w:t>
      </w:r>
      <w:r>
        <w:rPr>
          <w:rFonts w:hint="eastAsia" w:ascii="Times New Roman" w:hAnsi="Times New Roman" w:eastAsia="方正仿宋简体" w:cs="Times New Roman"/>
          <w:sz w:val="32"/>
          <w:szCs w:val="32"/>
          <w:shd w:val="clear" w:fill="FFFFFF"/>
          <w:lang w:val="en-US" w:eastAsia="zh-CN"/>
        </w:rPr>
        <w:t xml:space="preserve">        </w:t>
      </w:r>
    </w:p>
    <w:p>
      <w:pPr>
        <w:pStyle w:val="2"/>
        <w:keepNext w:val="0"/>
        <w:keepLines w:val="0"/>
        <w:widowControl/>
        <w:suppressLineNumbers w:val="0"/>
        <w:wordWrap w:val="0"/>
        <w:spacing w:before="0" w:beforeAutospacing="0" w:after="0" w:afterAutospacing="0" w:line="432" w:lineRule="auto"/>
        <w:ind w:left="0" w:right="0" w:firstLine="420"/>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shd w:val="clear" w:fill="FFFFFF"/>
        </w:rPr>
        <w:t>2024年1月5日</w:t>
      </w:r>
      <w:r>
        <w:rPr>
          <w:rFonts w:hint="eastAsia" w:ascii="Times New Roman" w:hAnsi="Times New Roman" w:eastAsia="方正仿宋简体" w:cs="Times New Roman"/>
          <w:sz w:val="32"/>
          <w:szCs w:val="32"/>
          <w:shd w:val="clear" w:fill="FFFFFF"/>
          <w:lang w:val="en-US" w:eastAsia="zh-CN"/>
        </w:rPr>
        <w:t xml:space="preserve">       </w:t>
      </w:r>
    </w:p>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216427-071C-46D5-B06B-FB525ABBDA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8A1445AC-67AC-41FE-ABC7-75A559E557DC}"/>
  </w:font>
  <w:font w:name="方正仿宋简体">
    <w:panose1 w:val="02000000000000000000"/>
    <w:charset w:val="86"/>
    <w:family w:val="auto"/>
    <w:pitch w:val="default"/>
    <w:sig w:usb0="00000001" w:usb1="080E0000" w:usb2="00000000" w:usb3="00000000" w:csb0="00040000" w:csb1="00000000"/>
    <w:embedRegular r:id="rId3" w:fontKey="{81108471-0302-45BF-B9CB-88253E52FAE4}"/>
  </w:font>
  <w:font w:name="方正小标宋简体">
    <w:panose1 w:val="02000000000000000000"/>
    <w:charset w:val="86"/>
    <w:family w:val="auto"/>
    <w:pitch w:val="default"/>
    <w:sig w:usb0="00000001" w:usb1="080E0000" w:usb2="00000000" w:usb3="00000000" w:csb0="00040000" w:csb1="00000000"/>
    <w:embedRegular r:id="rId4" w:fontKey="{2AE75712-F67E-4207-8A09-1825FBE7B2BF}"/>
  </w:font>
  <w:font w:name="方正楷体简体">
    <w:panose1 w:val="03000509000000000000"/>
    <w:charset w:val="86"/>
    <w:family w:val="auto"/>
    <w:pitch w:val="default"/>
    <w:sig w:usb0="00000001" w:usb1="080E0000" w:usb2="00000000" w:usb3="00000000" w:csb0="00040000" w:csb1="00000000"/>
    <w:embedRegular r:id="rId5" w:fontKey="{B99F2484-F6FF-424D-B158-AEDFAEE5F93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DdkYjA2ZjRmMTA4ODY3Nzk5OTdhNGRmMWVlOWIifQ=="/>
  </w:docVars>
  <w:rsids>
    <w:rsidRoot w:val="00000000"/>
    <w:rsid w:val="02EE3C38"/>
    <w:rsid w:val="062E7468"/>
    <w:rsid w:val="07043A2A"/>
    <w:rsid w:val="0A4F1460"/>
    <w:rsid w:val="0EA974A3"/>
    <w:rsid w:val="152F4368"/>
    <w:rsid w:val="17AF1790"/>
    <w:rsid w:val="2BD575BF"/>
    <w:rsid w:val="343F348E"/>
    <w:rsid w:val="37F71C45"/>
    <w:rsid w:val="38A26A7B"/>
    <w:rsid w:val="43C31F9B"/>
    <w:rsid w:val="494D47E1"/>
    <w:rsid w:val="4BB603CF"/>
    <w:rsid w:val="4F7F321A"/>
    <w:rsid w:val="50355FCF"/>
    <w:rsid w:val="56102E1E"/>
    <w:rsid w:val="5DEC4171"/>
    <w:rsid w:val="6D8C5028"/>
    <w:rsid w:val="747F3F5A"/>
    <w:rsid w:val="770500CD"/>
    <w:rsid w:val="7782124A"/>
    <w:rsid w:val="78D855C6"/>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方正仿宋简体"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2021-12-17T12:24:00Z</dcterms:created>
  <dc:creator>42053</dc:creator>
  <cp:lastModifiedBy>金晶</cp:lastModifiedBy>
  <dcterms:modified xsi:type="dcterms:W3CDTF">2024-07-02T12:26:49Z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01ABBA205B384BD7B4CD5A0E8C8AAB3D_13</vt:lpwstr>
  </property>
</Properties>
</file>