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大姚县第十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届人民代表大会第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次会议关于大姚县20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年地方财政预算执行情况和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年地方财政预算的决议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2023年2月16日县十八届人大二次会议第四次全体会议通过）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大姚县第十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届人民代表大会第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次会议审查了县人民政府提出的《关于大姚县20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年地方财政预算执行情况和202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年地方财政预算草案的报告》及大姚县202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年地方财政预算草案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同意大姚县人民代表大会财政经济委员会的审查结果报告。会议决定，批准《关于大姚县20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年地方财政预算执行情况和202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年地方财政预算草案的报告》，批准大姚县202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年地方财政预算。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2334F"/>
    <w:rsid w:val="4452334F"/>
    <w:rsid w:val="537C5599"/>
    <w:rsid w:val="596C32BB"/>
    <w:rsid w:val="6AED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2023-02-16T05:06:00Z</dcterms:created>
  <dc:creator>张霞</dc:creator>
  <cp:lastModifiedBy>Administrator</cp:lastModifiedBy>
  <cp:lastPrinted>2023-02-16T05:53:00Z</cp:lastPrinted>
  <dcterms:modified xsi:type="dcterms:W3CDTF">2023-02-23T09:31:50Z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