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pStyle w:val="2"/>
        <w:spacing w:line="56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  <w:sectPr>
          <w:footerReference r:id="rId3" w:type="default"/>
          <w:pgSz w:w="11906" w:h="16838"/>
          <w:pgMar w:top="1440" w:right="1279" w:bottom="1440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127000</wp:posOffset>
            </wp:positionH>
            <wp:positionV relativeFrom="page">
              <wp:posOffset>1488440</wp:posOffset>
            </wp:positionV>
            <wp:extent cx="5485765" cy="7694930"/>
            <wp:effectExtent l="0" t="0" r="635" b="1270"/>
            <wp:wrapSquare wrapText="bothSides"/>
            <wp:docPr id="2" name="图片 2" descr="a8a2e930fc3e47a78a3823773a49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a2e930fc3e47a78a3823773a496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30"/>
        <w:gridCol w:w="986"/>
        <w:gridCol w:w="135"/>
        <w:gridCol w:w="616"/>
        <w:gridCol w:w="43"/>
        <w:gridCol w:w="957"/>
        <w:gridCol w:w="33"/>
        <w:gridCol w:w="967"/>
        <w:gridCol w:w="23"/>
        <w:gridCol w:w="977"/>
        <w:gridCol w:w="13"/>
        <w:gridCol w:w="1021"/>
        <w:gridCol w:w="82"/>
        <w:gridCol w:w="744"/>
        <w:gridCol w:w="862"/>
        <w:gridCol w:w="1803"/>
        <w:gridCol w:w="18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0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  <w:lang w:eastAsia="zh-CN"/>
              </w:rPr>
              <w:t>附件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</w:rPr>
              <w:t>保费缴纳及养老金领取明细表（已领取养老金的）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（按15年年限测算，该人已于2021年12月办理退休）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个人基本信息</w:t>
            </w:r>
          </w:p>
        </w:tc>
        <w:tc>
          <w:tcPr>
            <w:tcW w:w="647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缴费情况</w:t>
            </w:r>
          </w:p>
        </w:tc>
        <w:tc>
          <w:tcPr>
            <w:tcW w:w="3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退休金计算情况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年度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省平工资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缴费基数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实际缴费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进入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个人账户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实际缴费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月数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指数</w:t>
            </w:r>
          </w:p>
        </w:tc>
        <w:tc>
          <w:tcPr>
            <w:tcW w:w="3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女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1559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936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2246.4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898.56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0.6004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工作年限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（含实际缴年限和视同缴年限）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1707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1024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2457.6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983.04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0.5999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2884.8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1153.92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0.6001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视同缴费年限（月）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3240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1296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实际缴费年限（月）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2515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3621.6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1448.64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全部缴费年限（月）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180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2949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1769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4245.6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1698.24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0.5999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2005年12月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个人帐户总额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3242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1945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4668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1867.2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0.5999 </w:t>
            </w:r>
          </w:p>
        </w:tc>
        <w:tc>
          <w:tcPr>
            <w:tcW w:w="3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139号文计算养老金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退休时个人帐户总额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35897.91 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3682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5301.6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2120.64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0.5999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基础养老金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889.00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个人缴费指数（139号）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8.8630 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3984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2390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5736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2294.4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0.5999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个人帐户养老金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211.00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个人指数化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缴费工资（139号）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4404.91 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4585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2751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6602.4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2640.96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过渡性养老金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5297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3178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7627.2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3050.88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小计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6126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3676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8822.4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3528.96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0.6001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2019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6710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3107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7456.8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2982.72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0.4630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5720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3432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8236.8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3294.72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2021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6284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3770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9048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3619.2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0.5999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82195.2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35897.91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8.8630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月应享受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基本养老金合计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1100.00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0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  <w:lang w:eastAsia="zh-CN"/>
              </w:rPr>
              <w:t>附件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</w:rPr>
              <w:t>未来15年保费缴纳及养老金领取预测表（仅供参考）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7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（按15年年限测算）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个人基本信息</w:t>
            </w:r>
          </w:p>
        </w:tc>
        <w:tc>
          <w:tcPr>
            <w:tcW w:w="63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缴费情况</w:t>
            </w:r>
          </w:p>
        </w:tc>
        <w:tc>
          <w:tcPr>
            <w:tcW w:w="3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退休金计算情况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年度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省平工资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缴费基数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实际缴费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进入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个人账户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缴费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月数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指数</w:t>
            </w:r>
          </w:p>
        </w:tc>
        <w:tc>
          <w:tcPr>
            <w:tcW w:w="3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2022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622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3973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9535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3814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2023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7612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4567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10961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4385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工作年限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（含实际缴年限和视同缴年限）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8373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5024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12057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4823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4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9210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5526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13262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5305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视同缴费年限（月）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2026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10131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6079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14589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5835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实际缴费年限（月）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2027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11144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6686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16048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6419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全部缴费年限（月）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2028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12259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7355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17652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7061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2005年12月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个人帐户总额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2029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13484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8091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19417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7767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3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139号文计算养老金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退休时个人帐户总额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126636.00 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14833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8900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21359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8544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基础养老金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2254.00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个人缴费指数（139号）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9.0000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2031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16316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9790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23495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9398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个人帐户养老金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772.00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个人指数化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缴费工资（139号）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3770.40 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17948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10769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25845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10338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过渡性养老金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2033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19742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11845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28429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11372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小计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3026.00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2034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21717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13030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31272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12509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23888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14333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34399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13760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2036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26277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15766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37839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15136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0.6000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316590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126636 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9.0000 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月应享受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基本养老金合计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3026.00 </w:t>
            </w:r>
          </w:p>
        </w:tc>
      </w:tr>
    </w:tbl>
    <w:p/>
    <w:sectPr>
      <w:pgSz w:w="16838" w:h="11906" w:orient="landscape"/>
      <w:pgMar w:top="1134" w:right="1440" w:bottom="113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方正仿宋简体" w:hAnsi="方正仿宋简体" w:eastAsia="方正仿宋简体" w:cs="方正仿宋简体"/>
                        <w:sz w:val="32"/>
                        <w:szCs w:val="32"/>
                      </w:rPr>
                      <w:t>5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D6236"/>
    <w:rsid w:val="106861EE"/>
    <w:rsid w:val="4FAD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40" w:line="288" w:lineRule="auto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楚雄州大姚县党政机关单位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2023-05-15T07:00:00Z</dcterms:created>
  <dc:creator>李英菊</dc:creator>
  <cp:lastModifiedBy>李英菊</cp:lastModifiedBy>
  <dcterms:modified xsi:type="dcterms:W3CDTF">2023-05-15T08:57:49Z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