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大姚县水务局政府信息公开基本目录</w:t>
      </w:r>
    </w:p>
    <w:tbl>
      <w:tblPr>
        <w:tblW w:w="13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9"/>
        <w:gridCol w:w="1080"/>
        <w:gridCol w:w="1080"/>
        <w:gridCol w:w="1080"/>
        <w:gridCol w:w="1087"/>
        <w:gridCol w:w="1079"/>
        <w:gridCol w:w="1080"/>
        <w:gridCol w:w="1079"/>
        <w:gridCol w:w="1079"/>
        <w:gridCol w:w="1079"/>
        <w:gridCol w:w="1004"/>
        <w:gridCol w:w="929"/>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序号</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事项分类</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事项名称</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bdr w:val="none" w:color="auto" w:sz="0" w:space="0"/>
                <w:lang w:val="en-US" w:eastAsia="zh-CN" w:bidi="ar"/>
              </w:rPr>
              <w:t xml:space="preserve"> </w:t>
            </w:r>
            <w:r>
              <w:rPr>
                <w:rStyle w:val="5"/>
                <w:rFonts w:eastAsia="宋体"/>
                <w:bdr w:val="none" w:color="auto" w:sz="0" w:space="0"/>
                <w:lang w:val="en-US" w:eastAsia="zh-CN" w:bidi="ar"/>
              </w:rPr>
              <w:t>公开内容</w:t>
            </w:r>
            <w:r>
              <w:rPr>
                <w:rStyle w:val="6"/>
                <w:rFonts w:eastAsia="宋体"/>
                <w:bdr w:val="none" w:color="auto" w:sz="0" w:space="0"/>
                <w:lang w:val="en-US" w:eastAsia="zh-CN" w:bidi="ar"/>
              </w:rPr>
              <w:t xml:space="preserve">      </w:t>
            </w:r>
            <w:r>
              <w:rPr>
                <w:rStyle w:val="5"/>
                <w:rFonts w:eastAsia="宋体"/>
                <w:bdr w:val="none" w:color="auto" w:sz="0" w:space="0"/>
                <w:lang w:val="en-US" w:eastAsia="zh-CN" w:bidi="ar"/>
              </w:rPr>
              <w:t>（标准）</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公开依据</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公开主体</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责任股室</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公开时限</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b/>
                <w:i w:val="0"/>
                <w:color w:val="000000"/>
                <w:sz w:val="24"/>
                <w:szCs w:val="24"/>
                <w:u w:val="none"/>
              </w:rPr>
            </w:pPr>
            <w:r>
              <w:rPr>
                <w:rFonts w:hint="default" w:ascii="Courier New" w:hAnsi="Courier New" w:eastAsia="宋体" w:cs="Courier New"/>
                <w:b/>
                <w:i w:val="0"/>
                <w:color w:val="000000"/>
                <w:kern w:val="0"/>
                <w:sz w:val="24"/>
                <w:szCs w:val="24"/>
                <w:u w:val="none"/>
                <w:bdr w:val="none" w:color="auto" w:sz="0" w:space="0"/>
                <w:lang w:val="en-US" w:eastAsia="zh-CN" w:bidi="ar"/>
              </w:rPr>
              <w:t>公开渠道</w:t>
            </w:r>
            <w:r>
              <w:rPr>
                <w:rStyle w:val="7"/>
                <w:bdr w:val="none" w:color="auto" w:sz="0" w:space="0"/>
                <w:lang w:val="en-US" w:eastAsia="zh-CN" w:bidi="ar"/>
              </w:rPr>
              <w:t>和载体</w:t>
            </w:r>
            <w:r>
              <w:rPr>
                <w:rStyle w:val="4"/>
                <w:rFonts w:eastAsia="宋体"/>
                <w:bdr w:val="none" w:color="auto" w:sz="0" w:space="0"/>
                <w:lang w:val="en-US" w:eastAsia="zh-CN" w:bidi="ar"/>
              </w:rPr>
              <w:t xml:space="preserve"> </w:t>
            </w:r>
          </w:p>
        </w:tc>
        <w:tc>
          <w:tcPr>
            <w:tcW w:w="208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公开对象</w:t>
            </w:r>
          </w:p>
        </w:tc>
        <w:tc>
          <w:tcPr>
            <w:tcW w:w="188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b/>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b/>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b/>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b/>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全社会</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特定群体</w:t>
            </w: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主动公开</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组织机构</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机构简介</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本机关基本信息（办公地址、网址、联系电话、传真、电子邮箱、通讯地址、邮政编码等）。</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bookmarkStart w:id="0" w:name="_GoBack"/>
            <w:bookmarkEnd w:id="0"/>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信息形成或变更之日起20</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领导信息</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本机关领导姓名、职务、照片、分工、其他个人信息。</w:t>
            </w:r>
            <w:r>
              <w:rPr>
                <w:rStyle w:val="4"/>
                <w:rFonts w:eastAsia="宋体"/>
                <w:bdr w:val="none" w:color="auto" w:sz="0" w:space="0"/>
                <w:lang w:val="en-US" w:eastAsia="zh-CN" w:bidi="ar"/>
              </w:rPr>
              <w:t xml:space="preserve"> </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8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机构职能</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本机关职能职责。</w:t>
            </w:r>
            <w:r>
              <w:rPr>
                <w:rStyle w:val="4"/>
                <w:rFonts w:eastAsia="宋体"/>
                <w:bdr w:val="none" w:color="auto" w:sz="0" w:space="0"/>
                <w:lang w:val="en-US" w:eastAsia="zh-CN" w:bidi="ar"/>
              </w:rPr>
              <w:t xml:space="preserve"> </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内设机构</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本机关内设机构职能，联系电话。</w:t>
            </w:r>
            <w:r>
              <w:rPr>
                <w:rStyle w:val="4"/>
                <w:rFonts w:eastAsia="宋体"/>
                <w:bdr w:val="none" w:color="auto" w:sz="0" w:space="0"/>
                <w:lang w:val="en-US" w:eastAsia="zh-CN" w:bidi="ar"/>
              </w:rPr>
              <w:t xml:space="preserve"> </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45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政策法规</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地方法规</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水利领域相关的地方行政法规、规章和本机关制定的规范性文件。</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水政水资源管理股</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信息形成或变更之日起3</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政务新媒体</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政府信息公开查阅点</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公示栏</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0" w:hRule="atLeast"/>
        </w:trPr>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政策解读</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各类政策文件的解读材料。</w:t>
            </w:r>
            <w:r>
              <w:rPr>
                <w:rStyle w:val="4"/>
                <w:rFonts w:eastAsia="宋体"/>
                <w:bdr w:val="none" w:color="auto" w:sz="0" w:space="0"/>
                <w:lang w:val="en-US" w:eastAsia="zh-CN" w:bidi="ar"/>
              </w:rPr>
              <w:t xml:space="preserve"> </w:t>
            </w:r>
          </w:p>
        </w:tc>
        <w:tc>
          <w:tcPr>
            <w:tcW w:w="10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《中华人民共和国政府信息公开条例》（国务院令第</w:t>
            </w:r>
            <w:r>
              <w:rPr>
                <w:rStyle w:val="9"/>
                <w:rFonts w:eastAsia="宋体"/>
                <w:bdr w:val="none" w:color="auto" w:sz="0" w:space="0"/>
                <w:lang w:val="en-US" w:eastAsia="zh-CN" w:bidi="ar"/>
              </w:rPr>
              <w:t>711</w:t>
            </w:r>
            <w:r>
              <w:rPr>
                <w:rStyle w:val="8"/>
                <w:bdr w:val="none" w:color="auto" w:sz="0" w:space="0"/>
                <w:lang w:val="en-US" w:eastAsia="zh-CN" w:bidi="ar"/>
              </w:rPr>
              <w:t>号）、《国务院办公厅印发〈关于全面推进政务公开工作的意见〉实施细则的通知》（国办发〔</w:t>
            </w:r>
            <w:r>
              <w:rPr>
                <w:rStyle w:val="9"/>
                <w:rFonts w:eastAsia="宋体"/>
                <w:bdr w:val="none" w:color="auto" w:sz="0" w:space="0"/>
                <w:lang w:val="en-US" w:eastAsia="zh-CN" w:bidi="ar"/>
              </w:rPr>
              <w:t>2016</w:t>
            </w:r>
            <w:r>
              <w:rPr>
                <w:rStyle w:val="8"/>
                <w:bdr w:val="none" w:color="auto" w:sz="0" w:space="0"/>
                <w:lang w:val="en-US" w:eastAsia="zh-CN" w:bidi="ar"/>
              </w:rPr>
              <w:t>〕</w:t>
            </w:r>
            <w:r>
              <w:rPr>
                <w:rStyle w:val="9"/>
                <w:rFonts w:eastAsia="宋体"/>
                <w:bdr w:val="none" w:color="auto" w:sz="0" w:space="0"/>
                <w:lang w:val="en-US" w:eastAsia="zh-CN" w:bidi="ar"/>
              </w:rPr>
              <w:t>80</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政策文件公开3</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政务新媒体</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 xml:space="preserve"> </w:t>
            </w: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0" w:hRule="atLeast"/>
        </w:trPr>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人事管理</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人事信息</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人事任免公告，招考、遴选通知，录用公示等。</w:t>
            </w:r>
            <w:r>
              <w:rPr>
                <w:rStyle w:val="4"/>
                <w:rFonts w:eastAsia="宋体"/>
                <w:bdr w:val="none" w:color="auto" w:sz="0" w:space="0"/>
                <w:lang w:val="en-US" w:eastAsia="zh-CN" w:bidi="ar"/>
              </w:rPr>
              <w:t xml:space="preserve"> </w:t>
            </w:r>
          </w:p>
        </w:tc>
        <w:tc>
          <w:tcPr>
            <w:tcW w:w="10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信息形成或变更之日起20</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政务新媒体公示栏</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5" w:hRule="atLeast"/>
        </w:trPr>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财政信息</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财政预算</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本机关财政预算报告，办公室预算及“</w:t>
            </w:r>
            <w:r>
              <w:rPr>
                <w:rStyle w:val="8"/>
                <w:bdr w:val="none" w:color="auto" w:sz="0" w:space="0"/>
                <w:lang w:val="en-US" w:eastAsia="zh-CN" w:bidi="ar"/>
              </w:rPr>
              <w:t>三公</w:t>
            </w:r>
            <w:r>
              <w:rPr>
                <w:rStyle w:val="9"/>
                <w:rFonts w:eastAsia="宋体"/>
                <w:bdr w:val="none" w:color="auto" w:sz="0" w:space="0"/>
                <w:lang w:val="en-US" w:eastAsia="zh-CN" w:bidi="ar"/>
              </w:rPr>
              <w:t>”</w:t>
            </w:r>
            <w:r>
              <w:rPr>
                <w:rStyle w:val="8"/>
                <w:bdr w:val="none" w:color="auto" w:sz="0" w:space="0"/>
                <w:lang w:val="en-US" w:eastAsia="zh-CN" w:bidi="ar"/>
              </w:rPr>
              <w:t>经费信息。</w:t>
            </w:r>
            <w:r>
              <w:rPr>
                <w:rStyle w:val="4"/>
                <w:rFonts w:eastAsia="宋体"/>
                <w:bdr w:val="none" w:color="auto" w:sz="0" w:space="0"/>
                <w:lang w:val="en-US" w:eastAsia="zh-CN" w:bidi="ar"/>
              </w:rPr>
              <w:t xml:space="preserve"> </w:t>
            </w:r>
          </w:p>
        </w:tc>
        <w:tc>
          <w:tcPr>
            <w:tcW w:w="10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号）、《财政部关于推进省以下预决算公开工作的通知》（财预〔</w:t>
            </w:r>
            <w:r>
              <w:rPr>
                <w:rStyle w:val="9"/>
                <w:rFonts w:eastAsia="宋体"/>
                <w:bdr w:val="none" w:color="auto" w:sz="0" w:space="0"/>
                <w:lang w:val="en-US" w:eastAsia="zh-CN" w:bidi="ar"/>
              </w:rPr>
              <w:t>2013</w:t>
            </w:r>
            <w:r>
              <w:rPr>
                <w:rStyle w:val="8"/>
                <w:bdr w:val="none" w:color="auto" w:sz="0" w:space="0"/>
                <w:lang w:val="en-US" w:eastAsia="zh-CN" w:bidi="ar"/>
              </w:rPr>
              <w:t>〕</w:t>
            </w:r>
            <w:r>
              <w:rPr>
                <w:rStyle w:val="9"/>
                <w:rFonts w:eastAsia="宋体"/>
                <w:bdr w:val="none" w:color="auto" w:sz="0" w:space="0"/>
                <w:lang w:val="en-US" w:eastAsia="zh-CN" w:bidi="ar"/>
              </w:rPr>
              <w:t>309</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财务中心</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信息形成或变更之日起20</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65" w:hRule="atLeast"/>
        </w:trPr>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财政决算</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本机关财政决算报告，办公室决算及“</w:t>
            </w:r>
            <w:r>
              <w:rPr>
                <w:rStyle w:val="8"/>
                <w:bdr w:val="none" w:color="auto" w:sz="0" w:space="0"/>
                <w:lang w:val="en-US" w:eastAsia="zh-CN" w:bidi="ar"/>
              </w:rPr>
              <w:t>三公</w:t>
            </w:r>
            <w:r>
              <w:rPr>
                <w:rStyle w:val="9"/>
                <w:rFonts w:eastAsia="宋体"/>
                <w:bdr w:val="none" w:color="auto" w:sz="0" w:space="0"/>
                <w:lang w:val="en-US" w:eastAsia="zh-CN" w:bidi="ar"/>
              </w:rPr>
              <w:t>”</w:t>
            </w:r>
            <w:r>
              <w:rPr>
                <w:rStyle w:val="8"/>
                <w:bdr w:val="none" w:color="auto" w:sz="0" w:space="0"/>
                <w:lang w:val="en-US" w:eastAsia="zh-CN" w:bidi="ar"/>
              </w:rPr>
              <w:t>经费信息。</w:t>
            </w:r>
            <w:r>
              <w:rPr>
                <w:rStyle w:val="4"/>
                <w:rFonts w:eastAsia="宋体"/>
                <w:bdr w:val="none" w:color="auto" w:sz="0" w:space="0"/>
                <w:lang w:val="en-US" w:eastAsia="zh-CN" w:bidi="ar"/>
              </w:rPr>
              <w:t xml:space="preserve"> </w:t>
            </w:r>
          </w:p>
        </w:tc>
        <w:tc>
          <w:tcPr>
            <w:tcW w:w="10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号）、《财政部关于推进省以下预决算公开工作的通知》（财预〔</w:t>
            </w:r>
            <w:r>
              <w:rPr>
                <w:rStyle w:val="9"/>
                <w:rFonts w:eastAsia="宋体"/>
                <w:bdr w:val="none" w:color="auto" w:sz="0" w:space="0"/>
                <w:lang w:val="en-US" w:eastAsia="zh-CN" w:bidi="ar"/>
              </w:rPr>
              <w:t>2013</w:t>
            </w:r>
            <w:r>
              <w:rPr>
                <w:rStyle w:val="8"/>
                <w:bdr w:val="none" w:color="auto" w:sz="0" w:space="0"/>
                <w:lang w:val="en-US" w:eastAsia="zh-CN" w:bidi="ar"/>
              </w:rPr>
              <w:t>〕</w:t>
            </w:r>
            <w:r>
              <w:rPr>
                <w:rStyle w:val="9"/>
                <w:rFonts w:eastAsia="宋体"/>
                <w:bdr w:val="none" w:color="auto" w:sz="0" w:space="0"/>
                <w:lang w:val="en-US" w:eastAsia="zh-CN" w:bidi="ar"/>
              </w:rPr>
              <w:t>309</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信息形成或变更之日起20</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建议提案</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人大代表</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建议</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建议提案办理总体情况，办件复文。</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号）、《楚雄州人民政府办公室关于认真做好县人大代表建议和县政协提案办理结果公开工作的通知》</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信息形成或变更之日起20</w:t>
            </w:r>
            <w:r>
              <w:rPr>
                <w:rStyle w:val="8"/>
                <w:bdr w:val="none" w:color="auto" w:sz="0" w:space="0"/>
                <w:lang w:val="en-US" w:eastAsia="zh-CN" w:bidi="ar"/>
              </w:rPr>
              <w:t>个</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政协委员提案</w:t>
            </w:r>
            <w:r>
              <w:rPr>
                <w:rStyle w:val="4"/>
                <w:rFonts w:eastAsia="宋体"/>
                <w:bdr w:val="none" w:color="auto" w:sz="0" w:space="0"/>
                <w:lang w:val="en-US" w:eastAsia="zh-CN" w:bidi="ar"/>
              </w:rPr>
              <w:t xml:space="preserve"> </w:t>
            </w: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政府信息公开管理</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政府信息公开制度</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政府信息公开工作相关文件。</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信息形成或变更之日起20</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政务新媒体</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15" w:hRule="atLeast"/>
        </w:trPr>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政府信息公开指南</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政府信息公开工作机构的名称、办公地址、办公时间、联系方式和政府信息主动公开的范围、渠道、时限，依申请公开的申请方式、答复时限，不予公开事项及监督保障渠道等内容。</w:t>
            </w:r>
            <w:r>
              <w:rPr>
                <w:rStyle w:val="4"/>
                <w:rFonts w:eastAsia="宋体"/>
                <w:bdr w:val="none" w:color="auto" w:sz="0" w:space="0"/>
                <w:lang w:val="en-US" w:eastAsia="zh-CN" w:bidi="ar"/>
              </w:rPr>
              <w:t xml:space="preserve"> </w:t>
            </w:r>
          </w:p>
        </w:tc>
        <w:tc>
          <w:tcPr>
            <w:tcW w:w="10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信息形成或变更之日起20</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1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政府信息公开年报</w:t>
            </w:r>
            <w:r>
              <w:rPr>
                <w:rStyle w:val="4"/>
                <w:rFonts w:eastAsia="宋体"/>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（1</w:t>
            </w:r>
            <w:r>
              <w:rPr>
                <w:rStyle w:val="8"/>
                <w:bdr w:val="none" w:color="auto" w:sz="0" w:space="0"/>
                <w:lang w:val="en-US" w:eastAsia="zh-CN" w:bidi="ar"/>
              </w:rPr>
              <w:t>）本机关主动公开政府信息的情况；</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局办公室</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次年1</w:t>
            </w:r>
            <w:r>
              <w:rPr>
                <w:rStyle w:val="8"/>
                <w:bdr w:val="none" w:color="auto" w:sz="0" w:space="0"/>
                <w:lang w:val="en-US" w:eastAsia="zh-CN" w:bidi="ar"/>
              </w:rPr>
              <w:t>月</w:t>
            </w:r>
            <w:r>
              <w:rPr>
                <w:rStyle w:val="9"/>
                <w:rFonts w:eastAsia="宋体"/>
                <w:bdr w:val="none" w:color="auto" w:sz="0" w:space="0"/>
                <w:lang w:val="en-US" w:eastAsia="zh-CN" w:bidi="ar"/>
              </w:rPr>
              <w:t>31</w:t>
            </w:r>
            <w:r>
              <w:rPr>
                <w:rStyle w:val="8"/>
                <w:bdr w:val="none" w:color="auto" w:sz="0" w:space="0"/>
                <w:lang w:val="en-US" w:eastAsia="zh-CN" w:bidi="ar"/>
              </w:rPr>
              <w:t>日前</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政府网站政府信息公开查阅点</w:t>
            </w:r>
            <w:r>
              <w:rPr>
                <w:rStyle w:val="4"/>
                <w:rFonts w:eastAsia="宋体"/>
                <w:bdr w:val="none" w:color="auto" w:sz="0" w:space="0"/>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7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（2</w:t>
            </w:r>
            <w:r>
              <w:rPr>
                <w:rStyle w:val="8"/>
                <w:bdr w:val="none" w:color="auto" w:sz="0" w:space="0"/>
                <w:lang w:val="en-US" w:eastAsia="zh-CN" w:bidi="ar"/>
              </w:rPr>
              <w:t>）本机关收到和处理政府信息公开申请的情况；</w:t>
            </w:r>
            <w:r>
              <w:rPr>
                <w:rStyle w:val="4"/>
                <w:rFonts w:eastAsia="宋体"/>
                <w:bdr w:val="none" w:color="auto" w:sz="0" w:space="0"/>
                <w:lang w:val="en-US" w:eastAsia="zh-CN" w:bidi="ar"/>
              </w:rPr>
              <w:t xml:space="preserve"> </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34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（3</w:t>
            </w:r>
            <w:r>
              <w:rPr>
                <w:rStyle w:val="8"/>
                <w:bdr w:val="none" w:color="auto" w:sz="0" w:space="0"/>
                <w:lang w:val="en-US" w:eastAsia="zh-CN" w:bidi="ar"/>
              </w:rPr>
              <w:t>）因政府信息公开工作被申请行政复议、提起行政诉讼的情况；</w:t>
            </w:r>
            <w:r>
              <w:rPr>
                <w:rStyle w:val="4"/>
                <w:rFonts w:eastAsia="宋体"/>
                <w:bdr w:val="none" w:color="auto" w:sz="0" w:space="0"/>
                <w:lang w:val="en-US" w:eastAsia="zh-CN" w:bidi="ar"/>
              </w:rPr>
              <w:t xml:space="preserve"> </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（4</w:t>
            </w:r>
            <w:r>
              <w:rPr>
                <w:rStyle w:val="8"/>
                <w:bdr w:val="none" w:color="auto" w:sz="0" w:space="0"/>
                <w:lang w:val="en-US" w:eastAsia="zh-CN" w:bidi="ar"/>
              </w:rPr>
              <w:t>）政府信息公开工作存在的主要问题及改进情况；</w:t>
            </w:r>
            <w:r>
              <w:rPr>
                <w:rStyle w:val="4"/>
                <w:rFonts w:eastAsia="宋体"/>
                <w:bdr w:val="none" w:color="auto" w:sz="0" w:space="0"/>
                <w:lang w:val="en-US" w:eastAsia="zh-CN" w:bidi="ar"/>
              </w:rPr>
              <w:t xml:space="preserve"> </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（5</w:t>
            </w:r>
            <w:r>
              <w:rPr>
                <w:rStyle w:val="8"/>
                <w:bdr w:val="none" w:color="auto" w:sz="0" w:space="0"/>
                <w:lang w:val="en-US" w:eastAsia="zh-CN" w:bidi="ar"/>
              </w:rPr>
              <w:t>）工作考核、社会评议和责任追究结果情况；</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（6</w:t>
            </w:r>
            <w:r>
              <w:rPr>
                <w:rStyle w:val="8"/>
                <w:bdr w:val="none" w:color="auto" w:sz="0" w:space="0"/>
                <w:lang w:val="en-US" w:eastAsia="zh-CN" w:bidi="ar"/>
              </w:rPr>
              <w:t>）其他需要报告的事项。</w:t>
            </w:r>
            <w:r>
              <w:rPr>
                <w:rStyle w:val="4"/>
                <w:rFonts w:eastAsia="宋体"/>
                <w:bdr w:val="none" w:color="auto" w:sz="0" w:space="0"/>
                <w:lang w:val="en-US" w:eastAsia="zh-CN" w:bidi="ar"/>
              </w:rPr>
              <w:t xml:space="preserve"> </w:t>
            </w: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3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重大建设项目</w:t>
            </w:r>
            <w:r>
              <w:rPr>
                <w:rStyle w:val="10"/>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 xml:space="preserve"> 项目信息</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政府重大建设项目批准服务信息、批准结果信息、招标投标信息、征收土地信息、重大设计变更信息、施工有关信息、质量安全监督信息、竣工有关信息、项目监管信息等</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规划计划股、建设管理股、安监股</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w:t>
            </w:r>
            <w:r>
              <w:rPr>
                <w:rStyle w:val="4"/>
                <w:rFonts w:eastAsia="宋体"/>
                <w:bdr w:val="none" w:color="auto" w:sz="0" w:space="0"/>
                <w:lang w:val="en-US" w:eastAsia="zh-CN" w:bidi="ar"/>
              </w:rPr>
              <w:t>7</w:t>
            </w:r>
            <w:r>
              <w:rPr>
                <w:rStyle w:val="9"/>
                <w:rFonts w:eastAsia="宋体"/>
                <w:bdr w:val="none" w:color="auto" w:sz="0" w:space="0"/>
                <w:lang w:val="en-US" w:eastAsia="zh-CN" w:bidi="ar"/>
              </w:rPr>
              <w:t>个工作日内</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 xml:space="preserve">政府信息公开查阅点公示栏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12</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监督管理</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水利安全生产监督</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安全生产监督检查情况， 举报电话、信箱或电子邮  件地址等网络举报平台， 违法行为情节严重的水  利生产经营单位及其有  关从业人员，安全生产事  故应急预案</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安监股</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 xml:space="preserve"> </w:t>
            </w:r>
            <w:r>
              <w:rPr>
                <w:rStyle w:val="4"/>
                <w:rFonts w:eastAsia="宋体"/>
                <w:bdr w:val="none" w:color="auto" w:sz="0" w:space="0"/>
                <w:lang w:val="en-US" w:eastAsia="zh-CN" w:bidi="ar"/>
              </w:rPr>
              <w:t xml:space="preserve"> </w:t>
            </w:r>
            <w:r>
              <w:rPr>
                <w:rStyle w:val="9"/>
                <w:rFonts w:eastAsia="宋体"/>
                <w:bdr w:val="none" w:color="auto" w:sz="0" w:space="0"/>
                <w:lang w:val="en-US" w:eastAsia="zh-CN" w:bidi="ar"/>
              </w:rPr>
              <w:t>信息形成或变更之日起</w:t>
            </w:r>
            <w:r>
              <w:rPr>
                <w:rStyle w:val="4"/>
                <w:rFonts w:eastAsia="宋体"/>
                <w:bdr w:val="none" w:color="auto" w:sz="0" w:space="0"/>
                <w:lang w:val="en-US" w:eastAsia="zh-CN" w:bidi="ar"/>
              </w:rPr>
              <w:t>7</w:t>
            </w:r>
            <w:r>
              <w:rPr>
                <w:rStyle w:val="9"/>
                <w:rFonts w:eastAsia="宋体"/>
                <w:bdr w:val="none" w:color="auto" w:sz="0" w:space="0"/>
                <w:lang w:val="en-US" w:eastAsia="zh-CN" w:bidi="ar"/>
              </w:rPr>
              <w:t>个工作日内</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 xml:space="preserve">政府信息公开查阅点公示栏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行政执法信息</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行政执法实施方案</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公开行政执法实施方案</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水政水资源股</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信息形成或变更之日起7</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政府信息公开查阅点公示栏</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7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行政执法主体</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公开行政执法主体</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水政水资源股</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信息形成或变更之日起7</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政府信息公开查阅点公示栏</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7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行政执法（许可事项）清单</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公开行政执法（许可事项）清单</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水政水资源股</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信息形成或变更之日起7</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政府信息公开查阅点公示栏</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行政执法人员</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公开行政执法人员信息</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水政水资源股</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信息形成或变更之日起7</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政府信息公开查阅点公示栏</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7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行政执法结果</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公开行政执法结果信息</w:t>
            </w:r>
            <w:r>
              <w:rPr>
                <w:rStyle w:val="4"/>
                <w:rFonts w:eastAsia="宋体"/>
                <w:bdr w:val="none" w:color="auto" w:sz="0" w:space="0"/>
                <w:lang w:val="en-US" w:eastAsia="zh-CN" w:bidi="ar"/>
              </w:rPr>
              <w:t xml:space="preserve"> </w:t>
            </w:r>
          </w:p>
        </w:tc>
        <w:tc>
          <w:tcPr>
            <w:tcW w:w="10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中华人民共和国政府信息公开条例》（国务院令第711</w:t>
            </w:r>
            <w:r>
              <w:rPr>
                <w:rStyle w:val="8"/>
                <w:bdr w:val="none" w:color="auto" w:sz="0" w:space="0"/>
                <w:lang w:val="en-US" w:eastAsia="zh-CN" w:bidi="ar"/>
              </w:rPr>
              <w:t>号）</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大姚县水务局</w:t>
            </w:r>
            <w:r>
              <w:rPr>
                <w:rStyle w:val="4"/>
                <w:rFonts w:eastAsia="宋体"/>
                <w:bdr w:val="none" w:color="auto" w:sz="0" w:space="0"/>
                <w:lang w:val="en-US" w:eastAsia="zh-CN" w:bidi="ar"/>
              </w:rPr>
              <w:t xml:space="preserve"> </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水政水资源股</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信息形成或变更之日起7</w:t>
            </w:r>
            <w:r>
              <w:rPr>
                <w:rStyle w:val="8"/>
                <w:bdr w:val="none" w:color="auto" w:sz="0" w:space="0"/>
                <w:lang w:val="en-US" w:eastAsia="zh-CN" w:bidi="ar"/>
              </w:rPr>
              <w:t>个工作日内</w:t>
            </w:r>
            <w:r>
              <w:rPr>
                <w:rStyle w:val="4"/>
                <w:rFonts w:eastAsia="宋体"/>
                <w:bdr w:val="none" w:color="auto" w:sz="0" w:space="0"/>
                <w:lang w:val="en-US" w:eastAsia="zh-CN" w:bidi="ar"/>
              </w:rPr>
              <w:t xml:space="preserve"> </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ourier New" w:hAnsi="Courier New" w:eastAsia="宋体" w:cs="Courier New"/>
                <w:i w:val="0"/>
                <w:color w:val="000000"/>
                <w:sz w:val="24"/>
                <w:szCs w:val="24"/>
                <w:u w:val="none"/>
              </w:rPr>
            </w:pPr>
            <w:r>
              <w:rPr>
                <w:rFonts w:hint="default" w:ascii="Courier New" w:hAnsi="Courier New" w:eastAsia="宋体" w:cs="Courier New"/>
                <w:i w:val="0"/>
                <w:color w:val="000000"/>
                <w:kern w:val="0"/>
                <w:sz w:val="24"/>
                <w:szCs w:val="24"/>
                <w:u w:val="none"/>
                <w:bdr w:val="none" w:color="auto" w:sz="0" w:space="0"/>
                <w:lang w:val="en-US" w:eastAsia="zh-CN" w:bidi="ar"/>
              </w:rPr>
              <w:t>政府信息公开查阅点公示栏</w:t>
            </w:r>
          </w:p>
        </w:tc>
        <w:tc>
          <w:tcPr>
            <w:tcW w:w="10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Courier New" w:hAnsi="Courier New" w:eastAsia="宋体" w:cs="Courier New"/>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ourier New" w:hAnsi="Courier New" w:eastAsia="宋体" w:cs="Courier New"/>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95" w:hRule="atLeast"/>
        </w:trPr>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双随机、一公开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“双随机”信息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公开“双随机”抽查计划、抽查结果信息</w:t>
            </w:r>
          </w:p>
        </w:tc>
        <w:tc>
          <w:tcPr>
            <w:tcW w:w="10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中华人民共和国政府信息公开条例》（国务院令第711号）</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大姚县水务局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水土保持技术服务股、水政水资源股</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信息形成或变更之日起7个工作日内</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政府信息公开查阅点公示栏</w:t>
            </w:r>
          </w:p>
        </w:tc>
        <w:tc>
          <w:tcPr>
            <w:tcW w:w="10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jc w:val="both"/>
        <w:rPr>
          <w:rFonts w:hint="default"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6505E"/>
    <w:rsid w:val="0696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21"/>
    <w:basedOn w:val="3"/>
    <w:uiPriority w:val="0"/>
    <w:rPr>
      <w:rFonts w:ascii="Calibri" w:hAnsi="Calibri" w:cs="Calibri"/>
      <w:color w:val="000000"/>
      <w:sz w:val="24"/>
      <w:szCs w:val="24"/>
      <w:u w:val="none"/>
    </w:rPr>
  </w:style>
  <w:style w:type="character" w:customStyle="1" w:styleId="5">
    <w:name w:val="font71"/>
    <w:basedOn w:val="3"/>
    <w:uiPriority w:val="0"/>
    <w:rPr>
      <w:rFonts w:hint="default" w:ascii="Courier New" w:hAnsi="Courier New" w:cs="Courier New"/>
      <w:b/>
      <w:color w:val="000000"/>
      <w:sz w:val="24"/>
      <w:szCs w:val="24"/>
      <w:u w:val="none"/>
    </w:rPr>
  </w:style>
  <w:style w:type="character" w:customStyle="1" w:styleId="6">
    <w:name w:val="font61"/>
    <w:basedOn w:val="3"/>
    <w:uiPriority w:val="0"/>
    <w:rPr>
      <w:rFonts w:hint="default" w:ascii="Calibri" w:hAnsi="Calibri" w:cs="Calibri"/>
      <w:b/>
      <w:color w:val="000000"/>
      <w:sz w:val="24"/>
      <w:szCs w:val="24"/>
      <w:u w:val="none"/>
    </w:rPr>
  </w:style>
  <w:style w:type="character" w:customStyle="1" w:styleId="7">
    <w:name w:val="font41"/>
    <w:basedOn w:val="3"/>
    <w:uiPriority w:val="0"/>
    <w:rPr>
      <w:rFonts w:hint="eastAsia" w:ascii="宋体" w:hAnsi="宋体" w:eastAsia="宋体" w:cs="宋体"/>
      <w:b/>
      <w:color w:val="000000"/>
      <w:sz w:val="24"/>
      <w:szCs w:val="24"/>
      <w:u w:val="none"/>
    </w:rPr>
  </w:style>
  <w:style w:type="character" w:customStyle="1" w:styleId="8">
    <w:name w:val="font01"/>
    <w:basedOn w:val="3"/>
    <w:uiPriority w:val="0"/>
    <w:rPr>
      <w:rFonts w:hint="eastAsia" w:ascii="宋体" w:hAnsi="宋体" w:eastAsia="宋体" w:cs="宋体"/>
      <w:color w:val="000000"/>
      <w:sz w:val="24"/>
      <w:szCs w:val="24"/>
      <w:u w:val="none"/>
    </w:rPr>
  </w:style>
  <w:style w:type="character" w:customStyle="1" w:styleId="9">
    <w:name w:val="font51"/>
    <w:basedOn w:val="3"/>
    <w:uiPriority w:val="0"/>
    <w:rPr>
      <w:rFonts w:hint="default" w:ascii="Courier New" w:hAnsi="Courier New" w:cs="Courier New"/>
      <w:color w:val="000000"/>
      <w:sz w:val="24"/>
      <w:szCs w:val="24"/>
      <w:u w:val="none"/>
    </w:rPr>
  </w:style>
  <w:style w:type="character" w:customStyle="1" w:styleId="10">
    <w:name w:val="font11"/>
    <w:basedOn w:val="3"/>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楚雄州大姚县党政机关单位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2023-08-03T08:22:00Z</dcterms:created>
  <dc:creator>dyx886</dc:creator>
  <cp:lastModifiedBy>dyx886</cp:lastModifiedBy>
  <dcterms:modified xsi:type="dcterms:W3CDTF">2023-08-03T08:23:55Z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